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320B3" w14:textId="77777777" w:rsidR="00B62CD1" w:rsidRDefault="00B62CD1" w:rsidP="00572219">
      <w:pPr>
        <w:pStyle w:val="NoSpacing"/>
        <w:rPr>
          <w:rFonts w:asciiTheme="majorHAnsi" w:hAnsiTheme="majorHAnsi" w:cstheme="majorHAnsi"/>
        </w:rPr>
      </w:pPr>
    </w:p>
    <w:p w14:paraId="58E950B4" w14:textId="77777777" w:rsidR="00BC5E1B" w:rsidRDefault="00BC5E1B" w:rsidP="00572219">
      <w:pPr>
        <w:pStyle w:val="NoSpacing"/>
        <w:rPr>
          <w:rFonts w:asciiTheme="majorHAnsi" w:hAnsiTheme="majorHAnsi" w:cstheme="majorHAnsi"/>
        </w:rPr>
      </w:pPr>
    </w:p>
    <w:p w14:paraId="6051B4D5" w14:textId="424DB855" w:rsidR="001D0C51" w:rsidRDefault="001D0C51" w:rsidP="00572219">
      <w:pPr>
        <w:pStyle w:val="NoSpacing"/>
        <w:rPr>
          <w:rFonts w:asciiTheme="majorHAnsi" w:hAnsiTheme="majorHAnsi" w:cstheme="majorHAnsi"/>
        </w:rPr>
      </w:pPr>
      <w:r>
        <w:rPr>
          <w:rFonts w:asciiTheme="majorHAnsi" w:hAnsiTheme="majorHAnsi" w:cstheme="majorHAnsi"/>
        </w:rPr>
        <w:t>Role Description – Temporary Marketing Intern</w:t>
      </w:r>
    </w:p>
    <w:p w14:paraId="7602EC9E" w14:textId="77777777" w:rsidR="001D0C51" w:rsidRDefault="001D0C51" w:rsidP="00572219">
      <w:pPr>
        <w:pStyle w:val="NoSpacing"/>
        <w:rPr>
          <w:rFonts w:asciiTheme="majorHAnsi" w:hAnsiTheme="majorHAnsi" w:cstheme="majorHAnsi"/>
        </w:rPr>
      </w:pPr>
    </w:p>
    <w:p w14:paraId="7F86CD01" w14:textId="0BF137DB" w:rsidR="00FA4D69" w:rsidRDefault="00FA4D69" w:rsidP="00572219">
      <w:pPr>
        <w:pStyle w:val="NoSpacing"/>
        <w:rPr>
          <w:rFonts w:asciiTheme="majorHAnsi" w:hAnsiTheme="majorHAnsi" w:cstheme="majorHAnsi"/>
        </w:rPr>
      </w:pPr>
      <w:r>
        <w:rPr>
          <w:rFonts w:asciiTheme="majorHAnsi" w:hAnsiTheme="majorHAnsi" w:cstheme="majorHAnsi"/>
        </w:rPr>
        <w:t>Introduction</w:t>
      </w:r>
    </w:p>
    <w:p w14:paraId="3DF54CAE" w14:textId="77777777" w:rsidR="00FA4D69" w:rsidRDefault="00FA4D69" w:rsidP="00572219">
      <w:pPr>
        <w:pStyle w:val="NoSpacing"/>
        <w:rPr>
          <w:rFonts w:asciiTheme="majorHAnsi" w:hAnsiTheme="majorHAnsi" w:cstheme="majorHAnsi"/>
        </w:rPr>
      </w:pPr>
    </w:p>
    <w:p w14:paraId="4DD448E2" w14:textId="1BF42046" w:rsidR="001D0C51" w:rsidRDefault="001D0C51" w:rsidP="00572219">
      <w:pPr>
        <w:pStyle w:val="NoSpacing"/>
        <w:rPr>
          <w:rFonts w:asciiTheme="majorHAnsi" w:hAnsiTheme="majorHAnsi" w:cstheme="majorHAnsi"/>
        </w:rPr>
      </w:pPr>
      <w:r>
        <w:rPr>
          <w:rFonts w:asciiTheme="majorHAnsi" w:hAnsiTheme="majorHAnsi" w:cstheme="majorHAnsi"/>
        </w:rPr>
        <w:t>The Clink Charity helps people in prison to change their lives and stop reoffending by training them in the hospitality</w:t>
      </w:r>
      <w:r w:rsidR="00AF32D9">
        <w:rPr>
          <w:rFonts w:asciiTheme="majorHAnsi" w:hAnsiTheme="majorHAnsi" w:cstheme="majorHAnsi"/>
        </w:rPr>
        <w:t xml:space="preserve"> </w:t>
      </w:r>
      <w:r w:rsidR="007E6890">
        <w:rPr>
          <w:rFonts w:asciiTheme="majorHAnsi" w:hAnsiTheme="majorHAnsi" w:cstheme="majorHAnsi"/>
        </w:rPr>
        <w:t xml:space="preserve">industry – we train chefs and front of house staff </w:t>
      </w:r>
      <w:r w:rsidR="00C50400">
        <w:rPr>
          <w:rFonts w:asciiTheme="majorHAnsi" w:hAnsiTheme="majorHAnsi" w:cstheme="majorHAnsi"/>
        </w:rPr>
        <w:t xml:space="preserve">in prisons </w:t>
      </w:r>
      <w:r w:rsidR="007E6890">
        <w:rPr>
          <w:rFonts w:asciiTheme="majorHAnsi" w:hAnsiTheme="majorHAnsi" w:cstheme="majorHAnsi"/>
        </w:rPr>
        <w:t xml:space="preserve">to NVQ Level 2 </w:t>
      </w:r>
      <w:r w:rsidR="000B2F8D">
        <w:rPr>
          <w:rFonts w:asciiTheme="majorHAnsi" w:hAnsiTheme="majorHAnsi" w:cstheme="majorHAnsi"/>
        </w:rPr>
        <w:t xml:space="preserve">and </w:t>
      </w:r>
      <w:r w:rsidR="00C50400">
        <w:rPr>
          <w:rFonts w:asciiTheme="majorHAnsi" w:hAnsiTheme="majorHAnsi" w:cstheme="majorHAnsi"/>
        </w:rPr>
        <w:t>we also train people in prison in horticulture in two locations.</w:t>
      </w:r>
    </w:p>
    <w:p w14:paraId="313B1339" w14:textId="77777777" w:rsidR="00FA4D69" w:rsidRDefault="00FA4D69" w:rsidP="00572219">
      <w:pPr>
        <w:pStyle w:val="NoSpacing"/>
        <w:rPr>
          <w:rFonts w:asciiTheme="majorHAnsi" w:hAnsiTheme="majorHAnsi" w:cstheme="majorHAnsi"/>
        </w:rPr>
      </w:pPr>
    </w:p>
    <w:p w14:paraId="11084172" w14:textId="747EBD63" w:rsidR="00FA4D69" w:rsidRDefault="00FA4D69" w:rsidP="00572219">
      <w:pPr>
        <w:pStyle w:val="NoSpacing"/>
        <w:rPr>
          <w:rFonts w:asciiTheme="majorHAnsi" w:hAnsiTheme="majorHAnsi" w:cstheme="majorHAnsi"/>
        </w:rPr>
      </w:pPr>
      <w:r>
        <w:rPr>
          <w:rFonts w:asciiTheme="majorHAnsi" w:hAnsiTheme="majorHAnsi" w:cstheme="majorHAnsi"/>
        </w:rPr>
        <w:t>Independent evaluation shows that participation in a Clink Charity programme reduces reoffending by over 50%.  We have trained more than 2700 people since we were founded 11 years ago.</w:t>
      </w:r>
    </w:p>
    <w:p w14:paraId="3FE2F56E" w14:textId="4FFE053E" w:rsidR="00C50400" w:rsidRDefault="00C50400" w:rsidP="00572219">
      <w:pPr>
        <w:pStyle w:val="NoSpacing"/>
        <w:rPr>
          <w:rFonts w:asciiTheme="majorHAnsi" w:hAnsiTheme="majorHAnsi" w:cstheme="majorHAnsi"/>
        </w:rPr>
      </w:pPr>
    </w:p>
    <w:p w14:paraId="4F89A372" w14:textId="73B07AAB" w:rsidR="00C50400" w:rsidRDefault="00C50400" w:rsidP="00572219">
      <w:pPr>
        <w:pStyle w:val="NoSpacing"/>
        <w:rPr>
          <w:rFonts w:asciiTheme="majorHAnsi" w:hAnsiTheme="majorHAnsi" w:cstheme="majorHAnsi"/>
        </w:rPr>
      </w:pPr>
      <w:r>
        <w:rPr>
          <w:rFonts w:asciiTheme="majorHAnsi" w:hAnsiTheme="majorHAnsi" w:cstheme="majorHAnsi"/>
        </w:rPr>
        <w:t>We have a presence in 31 prisons across England and Wales.  We have 4 restaurants that are open to the public including a restaurant at HMP Highdown in Sutton, Surrey.</w:t>
      </w:r>
    </w:p>
    <w:p w14:paraId="5513BEE8" w14:textId="77777777" w:rsidR="00C50400" w:rsidRDefault="00C50400" w:rsidP="00572219">
      <w:pPr>
        <w:pStyle w:val="NoSpacing"/>
        <w:rPr>
          <w:rFonts w:asciiTheme="majorHAnsi" w:hAnsiTheme="majorHAnsi" w:cstheme="majorHAnsi"/>
        </w:rPr>
      </w:pPr>
    </w:p>
    <w:p w14:paraId="31020F21" w14:textId="23F8B368" w:rsidR="00C50400" w:rsidRDefault="00C50400" w:rsidP="00572219">
      <w:pPr>
        <w:pStyle w:val="NoSpacing"/>
        <w:rPr>
          <w:rFonts w:asciiTheme="majorHAnsi" w:hAnsiTheme="majorHAnsi" w:cstheme="majorHAnsi"/>
        </w:rPr>
      </w:pPr>
      <w:r>
        <w:rPr>
          <w:rFonts w:asciiTheme="majorHAnsi" w:hAnsiTheme="majorHAnsi" w:cstheme="majorHAnsi"/>
        </w:rPr>
        <w:t xml:space="preserve">For examples of what we do, please see our website at </w:t>
      </w:r>
      <w:hyperlink r:id="rId10" w:history="1">
        <w:r w:rsidR="00FA4D69" w:rsidRPr="00F346F9">
          <w:rPr>
            <w:rStyle w:val="Hyperlink"/>
            <w:rFonts w:asciiTheme="majorHAnsi" w:hAnsiTheme="majorHAnsi" w:cstheme="majorHAnsi"/>
          </w:rPr>
          <w:t>www.theclinkcharity.org</w:t>
        </w:r>
      </w:hyperlink>
    </w:p>
    <w:p w14:paraId="459B0F0F" w14:textId="77777777" w:rsidR="00FA4D69" w:rsidRDefault="00FA4D69" w:rsidP="00572219">
      <w:pPr>
        <w:pStyle w:val="NoSpacing"/>
        <w:rPr>
          <w:rFonts w:asciiTheme="majorHAnsi" w:hAnsiTheme="majorHAnsi" w:cstheme="majorHAnsi"/>
        </w:rPr>
      </w:pPr>
    </w:p>
    <w:p w14:paraId="673727C0" w14:textId="00A657F8" w:rsidR="00FA4D69" w:rsidRDefault="00FA4D69" w:rsidP="00572219">
      <w:pPr>
        <w:pStyle w:val="NoSpacing"/>
        <w:rPr>
          <w:rFonts w:asciiTheme="majorHAnsi" w:hAnsiTheme="majorHAnsi" w:cstheme="majorHAnsi"/>
        </w:rPr>
      </w:pPr>
      <w:r>
        <w:rPr>
          <w:rFonts w:asciiTheme="majorHAnsi" w:hAnsiTheme="majorHAnsi" w:cstheme="majorHAnsi"/>
        </w:rPr>
        <w:t>The role</w:t>
      </w:r>
    </w:p>
    <w:p w14:paraId="1B877A5D" w14:textId="77777777" w:rsidR="00FA4D69" w:rsidRDefault="00FA4D69" w:rsidP="00572219">
      <w:pPr>
        <w:pStyle w:val="NoSpacing"/>
        <w:rPr>
          <w:rFonts w:asciiTheme="majorHAnsi" w:hAnsiTheme="majorHAnsi" w:cstheme="majorHAnsi"/>
        </w:rPr>
      </w:pPr>
    </w:p>
    <w:p w14:paraId="120BFA12" w14:textId="1F7DF8F9" w:rsidR="00FA4D69" w:rsidRDefault="00493431" w:rsidP="00572219">
      <w:pPr>
        <w:pStyle w:val="NoSpacing"/>
        <w:rPr>
          <w:rFonts w:asciiTheme="majorHAnsi" w:hAnsiTheme="majorHAnsi" w:cstheme="majorHAnsi"/>
        </w:rPr>
      </w:pPr>
      <w:r>
        <w:rPr>
          <w:rFonts w:asciiTheme="majorHAnsi" w:hAnsiTheme="majorHAnsi" w:cstheme="majorHAnsi"/>
        </w:rPr>
        <w:t xml:space="preserve">The Clink Restaurant at Highdown has recently reopened following Covid restrictions being lifted in prisons. </w:t>
      </w:r>
      <w:r w:rsidR="00C755D7">
        <w:rPr>
          <w:rFonts w:asciiTheme="majorHAnsi" w:hAnsiTheme="majorHAnsi" w:cstheme="majorHAnsi"/>
        </w:rPr>
        <w:t xml:space="preserve">We want to re-position the restaurant to appeal to groups, corporates, and parties away from bookings from the general public on an individual basis.  This is to ensure that when we open, we have a good number of people.  </w:t>
      </w:r>
      <w:r w:rsidR="00DC0413">
        <w:rPr>
          <w:rFonts w:asciiTheme="majorHAnsi" w:hAnsiTheme="majorHAnsi" w:cstheme="majorHAnsi"/>
        </w:rPr>
        <w:t>Our other London restaurant is The Clink Brixton which appeals to individual tables of diners and which is heavily booked.  We believe the Highdown site is more suited to a different approach including themed lunches and dinners for parties and potentially coach parties – perhaps on their way to or from other attractions in Surrey or Kent.</w:t>
      </w:r>
    </w:p>
    <w:p w14:paraId="2C31E176" w14:textId="77777777" w:rsidR="00DC0413" w:rsidRDefault="00DC0413" w:rsidP="00572219">
      <w:pPr>
        <w:pStyle w:val="NoSpacing"/>
        <w:rPr>
          <w:rFonts w:asciiTheme="majorHAnsi" w:hAnsiTheme="majorHAnsi" w:cstheme="majorHAnsi"/>
        </w:rPr>
      </w:pPr>
    </w:p>
    <w:p w14:paraId="60CD5869" w14:textId="59C0D991" w:rsidR="00DC0413" w:rsidRDefault="00DC0413" w:rsidP="00572219">
      <w:pPr>
        <w:pStyle w:val="NoSpacing"/>
        <w:rPr>
          <w:rFonts w:asciiTheme="majorHAnsi" w:hAnsiTheme="majorHAnsi" w:cstheme="majorHAnsi"/>
        </w:rPr>
      </w:pPr>
      <w:r>
        <w:rPr>
          <w:rFonts w:asciiTheme="majorHAnsi" w:hAnsiTheme="majorHAnsi" w:cstheme="majorHAnsi"/>
        </w:rPr>
        <w:t>We are seeking support for the following.</w:t>
      </w:r>
    </w:p>
    <w:p w14:paraId="450FA4A3" w14:textId="77777777" w:rsidR="00DC0413" w:rsidRDefault="00DC0413" w:rsidP="00572219">
      <w:pPr>
        <w:pStyle w:val="NoSpacing"/>
        <w:rPr>
          <w:rFonts w:asciiTheme="majorHAnsi" w:hAnsiTheme="majorHAnsi" w:cstheme="majorHAnsi"/>
        </w:rPr>
      </w:pPr>
    </w:p>
    <w:p w14:paraId="225FAFAC" w14:textId="073A4F09" w:rsidR="00DC0413" w:rsidRDefault="004A0DCD" w:rsidP="00DC0413">
      <w:pPr>
        <w:pStyle w:val="NoSpacing"/>
        <w:numPr>
          <w:ilvl w:val="0"/>
          <w:numId w:val="7"/>
        </w:numPr>
        <w:rPr>
          <w:rFonts w:asciiTheme="majorHAnsi" w:hAnsiTheme="majorHAnsi" w:cstheme="majorHAnsi"/>
        </w:rPr>
      </w:pPr>
      <w:r>
        <w:rPr>
          <w:rFonts w:asciiTheme="majorHAnsi" w:hAnsiTheme="majorHAnsi" w:cstheme="majorHAnsi"/>
        </w:rPr>
        <w:t>Identification of potential client groups and partners to whom we can market</w:t>
      </w:r>
    </w:p>
    <w:p w14:paraId="2E915AC9" w14:textId="7F67A100" w:rsidR="004A0DCD" w:rsidRDefault="004A0DCD" w:rsidP="00DC0413">
      <w:pPr>
        <w:pStyle w:val="NoSpacing"/>
        <w:numPr>
          <w:ilvl w:val="0"/>
          <w:numId w:val="7"/>
        </w:numPr>
        <w:rPr>
          <w:rFonts w:asciiTheme="majorHAnsi" w:hAnsiTheme="majorHAnsi" w:cstheme="majorHAnsi"/>
        </w:rPr>
      </w:pPr>
      <w:r>
        <w:rPr>
          <w:rFonts w:asciiTheme="majorHAnsi" w:hAnsiTheme="majorHAnsi" w:cstheme="majorHAnsi"/>
        </w:rPr>
        <w:t>A plan for Highdown to increase contacts and profile</w:t>
      </w:r>
    </w:p>
    <w:p w14:paraId="0680C036" w14:textId="5741E12A" w:rsidR="004A0DCD" w:rsidRDefault="007D6262" w:rsidP="00DC0413">
      <w:pPr>
        <w:pStyle w:val="NoSpacing"/>
        <w:numPr>
          <w:ilvl w:val="0"/>
          <w:numId w:val="7"/>
        </w:numPr>
        <w:rPr>
          <w:rFonts w:asciiTheme="majorHAnsi" w:hAnsiTheme="majorHAnsi" w:cstheme="majorHAnsi"/>
        </w:rPr>
      </w:pPr>
      <w:r>
        <w:rPr>
          <w:rFonts w:asciiTheme="majorHAnsi" w:hAnsiTheme="majorHAnsi" w:cstheme="majorHAnsi"/>
        </w:rPr>
        <w:t>A social media plan that we can adapt and build on for all of our sites</w:t>
      </w:r>
    </w:p>
    <w:p w14:paraId="60B77D99" w14:textId="283C6461" w:rsidR="00E52076" w:rsidRDefault="00E52076" w:rsidP="00DC0413">
      <w:pPr>
        <w:pStyle w:val="NoSpacing"/>
        <w:numPr>
          <w:ilvl w:val="0"/>
          <w:numId w:val="7"/>
        </w:numPr>
        <w:rPr>
          <w:rFonts w:asciiTheme="majorHAnsi" w:hAnsiTheme="majorHAnsi" w:cstheme="majorHAnsi"/>
        </w:rPr>
      </w:pPr>
      <w:r>
        <w:rPr>
          <w:rFonts w:asciiTheme="majorHAnsi" w:hAnsiTheme="majorHAnsi" w:cstheme="majorHAnsi"/>
        </w:rPr>
        <w:t>Tracking of contacts and analysis of what is working and what is not</w:t>
      </w:r>
    </w:p>
    <w:p w14:paraId="55539655" w14:textId="68F2F2DC" w:rsidR="00A03141" w:rsidRDefault="00A03141" w:rsidP="00DC0413">
      <w:pPr>
        <w:pStyle w:val="NoSpacing"/>
        <w:numPr>
          <w:ilvl w:val="0"/>
          <w:numId w:val="7"/>
        </w:numPr>
        <w:rPr>
          <w:rFonts w:asciiTheme="majorHAnsi" w:hAnsiTheme="majorHAnsi" w:cstheme="majorHAnsi"/>
        </w:rPr>
      </w:pPr>
      <w:r>
        <w:rPr>
          <w:rFonts w:asciiTheme="majorHAnsi" w:hAnsiTheme="majorHAnsi" w:cstheme="majorHAnsi"/>
        </w:rPr>
        <w:t>Implementation of the plan</w:t>
      </w:r>
    </w:p>
    <w:p w14:paraId="6F6F3EB0" w14:textId="77777777" w:rsidR="005F4128" w:rsidRDefault="005F4128" w:rsidP="005F4128">
      <w:pPr>
        <w:pStyle w:val="NoSpacing"/>
        <w:rPr>
          <w:rFonts w:asciiTheme="majorHAnsi" w:hAnsiTheme="majorHAnsi" w:cstheme="majorHAnsi"/>
        </w:rPr>
      </w:pPr>
    </w:p>
    <w:p w14:paraId="2E4B4C74" w14:textId="7E4996F3" w:rsidR="005F4128" w:rsidRDefault="005F4128" w:rsidP="005F4128">
      <w:pPr>
        <w:pStyle w:val="NoSpacing"/>
        <w:rPr>
          <w:rFonts w:asciiTheme="majorHAnsi" w:hAnsiTheme="majorHAnsi" w:cstheme="majorHAnsi"/>
        </w:rPr>
      </w:pPr>
      <w:r>
        <w:rPr>
          <w:rFonts w:asciiTheme="majorHAnsi" w:hAnsiTheme="majorHAnsi" w:cstheme="majorHAnsi"/>
        </w:rPr>
        <w:t xml:space="preserve">There is a social media person working in the team one day a week, and a marketing assistant working </w:t>
      </w:r>
      <w:r w:rsidR="0059455D">
        <w:rPr>
          <w:rFonts w:asciiTheme="majorHAnsi" w:hAnsiTheme="majorHAnsi" w:cstheme="majorHAnsi"/>
        </w:rPr>
        <w:t>12 hours per week.</w:t>
      </w:r>
    </w:p>
    <w:p w14:paraId="33D59094" w14:textId="77777777" w:rsidR="0059455D" w:rsidRDefault="0059455D" w:rsidP="005F4128">
      <w:pPr>
        <w:pStyle w:val="NoSpacing"/>
        <w:rPr>
          <w:rFonts w:asciiTheme="majorHAnsi" w:hAnsiTheme="majorHAnsi" w:cstheme="majorHAnsi"/>
        </w:rPr>
      </w:pPr>
    </w:p>
    <w:p w14:paraId="746D6EF0" w14:textId="4E1808FE" w:rsidR="0059455D" w:rsidRDefault="0059455D" w:rsidP="005F4128">
      <w:pPr>
        <w:pStyle w:val="NoSpacing"/>
        <w:rPr>
          <w:rFonts w:asciiTheme="majorHAnsi" w:hAnsiTheme="majorHAnsi" w:cstheme="majorHAnsi"/>
        </w:rPr>
      </w:pPr>
      <w:r>
        <w:rPr>
          <w:rFonts w:asciiTheme="majorHAnsi" w:hAnsiTheme="majorHAnsi" w:cstheme="majorHAnsi"/>
        </w:rPr>
        <w:t>The post would be located at our head office in the grounds of HMP Highdown, Highdown Lane, Sutton.  There is ample car parking and good transport links from Sutton Station which is about 10 minutes away by bus</w:t>
      </w:r>
      <w:r w:rsidR="00A30271">
        <w:rPr>
          <w:rFonts w:asciiTheme="majorHAnsi" w:hAnsiTheme="majorHAnsi" w:cstheme="majorHAnsi"/>
        </w:rPr>
        <w:t>.</w:t>
      </w:r>
    </w:p>
    <w:p w14:paraId="736B7BBC" w14:textId="77777777" w:rsidR="00542CFC" w:rsidRDefault="00542CFC" w:rsidP="005F4128">
      <w:pPr>
        <w:pStyle w:val="NoSpacing"/>
        <w:rPr>
          <w:rFonts w:asciiTheme="majorHAnsi" w:hAnsiTheme="majorHAnsi" w:cstheme="majorHAnsi"/>
        </w:rPr>
      </w:pPr>
    </w:p>
    <w:p w14:paraId="50A7DF0D" w14:textId="2D702BE3" w:rsidR="00542CFC" w:rsidRDefault="00542CFC" w:rsidP="005F4128">
      <w:pPr>
        <w:pStyle w:val="NoSpacing"/>
        <w:rPr>
          <w:rFonts w:asciiTheme="majorHAnsi" w:hAnsiTheme="majorHAnsi" w:cstheme="majorHAnsi"/>
        </w:rPr>
      </w:pPr>
      <w:r>
        <w:rPr>
          <w:rFonts w:asciiTheme="majorHAnsi" w:hAnsiTheme="majorHAnsi" w:cstheme="majorHAnsi"/>
        </w:rPr>
        <w:t>The postholder would need to visit our restaurant in HMP Highdown which is inside the prison.</w:t>
      </w:r>
    </w:p>
    <w:p w14:paraId="0009A05A" w14:textId="77777777" w:rsidR="00542CFC" w:rsidRDefault="00542CFC" w:rsidP="005F4128">
      <w:pPr>
        <w:pStyle w:val="NoSpacing"/>
        <w:rPr>
          <w:rFonts w:asciiTheme="majorHAnsi" w:hAnsiTheme="majorHAnsi" w:cstheme="majorHAnsi"/>
        </w:rPr>
      </w:pPr>
    </w:p>
    <w:p w14:paraId="57BEECAB" w14:textId="58E42132" w:rsidR="00542CFC" w:rsidRDefault="00C109B1" w:rsidP="005F4128">
      <w:pPr>
        <w:pStyle w:val="NoSpacing"/>
        <w:rPr>
          <w:rFonts w:asciiTheme="majorHAnsi" w:hAnsiTheme="majorHAnsi" w:cstheme="majorHAnsi"/>
        </w:rPr>
      </w:pPr>
      <w:r>
        <w:rPr>
          <w:rFonts w:asciiTheme="majorHAnsi" w:hAnsiTheme="majorHAnsi" w:cstheme="majorHAnsi"/>
        </w:rPr>
        <w:t xml:space="preserve">We operate a flexible working approach and we have flexible desking in our HQ. </w:t>
      </w:r>
      <w:r w:rsidR="00BD4951">
        <w:rPr>
          <w:rFonts w:asciiTheme="majorHAnsi" w:hAnsiTheme="majorHAnsi" w:cstheme="majorHAnsi"/>
        </w:rPr>
        <w:t>A Clink email address and laptop (if necessary) can be made available for the assignment.</w:t>
      </w:r>
    </w:p>
    <w:p w14:paraId="4FECF727" w14:textId="77777777" w:rsidR="00BD4951" w:rsidRDefault="00BD4951" w:rsidP="005F4128">
      <w:pPr>
        <w:pStyle w:val="NoSpacing"/>
        <w:rPr>
          <w:rFonts w:asciiTheme="majorHAnsi" w:hAnsiTheme="majorHAnsi" w:cstheme="majorHAnsi"/>
        </w:rPr>
      </w:pPr>
    </w:p>
    <w:p w14:paraId="32C6C1BF" w14:textId="7D451E5B" w:rsidR="00BD4951" w:rsidRDefault="00BD4951" w:rsidP="005F4128">
      <w:pPr>
        <w:pStyle w:val="NoSpacing"/>
        <w:rPr>
          <w:rFonts w:asciiTheme="majorHAnsi" w:hAnsiTheme="majorHAnsi" w:cstheme="majorHAnsi"/>
        </w:rPr>
      </w:pPr>
      <w:r>
        <w:rPr>
          <w:rFonts w:asciiTheme="majorHAnsi" w:hAnsiTheme="majorHAnsi" w:cstheme="majorHAnsi"/>
        </w:rPr>
        <w:t>All expenses will be paid.</w:t>
      </w:r>
    </w:p>
    <w:p w14:paraId="6A28027B" w14:textId="77777777" w:rsidR="00FA4D69" w:rsidRDefault="00FA4D69" w:rsidP="00572219">
      <w:pPr>
        <w:pStyle w:val="NoSpacing"/>
        <w:rPr>
          <w:rFonts w:asciiTheme="majorHAnsi" w:hAnsiTheme="majorHAnsi" w:cstheme="majorHAnsi"/>
        </w:rPr>
      </w:pPr>
    </w:p>
    <w:sectPr w:rsidR="00FA4D6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0E4BF" w14:textId="77777777" w:rsidR="007C10E8" w:rsidRDefault="007C10E8" w:rsidP="003347FD">
      <w:pPr>
        <w:spacing w:after="0" w:line="240" w:lineRule="auto"/>
      </w:pPr>
      <w:r>
        <w:separator/>
      </w:r>
    </w:p>
  </w:endnote>
  <w:endnote w:type="continuationSeparator" w:id="0">
    <w:p w14:paraId="7CCAE86E" w14:textId="77777777" w:rsidR="007C10E8" w:rsidRDefault="007C10E8" w:rsidP="00334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0ECB" w14:textId="77777777" w:rsidR="003347FD" w:rsidRDefault="00882B50">
    <w:pPr>
      <w:pStyle w:val="Footer"/>
    </w:pPr>
    <w:r w:rsidRPr="003347FD">
      <w:rPr>
        <w:rFonts w:ascii="Times New Roman" w:eastAsia="Times New Roman" w:hAnsi="Times New Roman" w:cs="Times New Roman"/>
        <w:noProof/>
        <w:color w:val="808080" w:themeColor="background1" w:themeShade="80"/>
        <w:sz w:val="24"/>
        <w:szCs w:val="24"/>
        <w:lang w:eastAsia="en-GB"/>
      </w:rPr>
      <mc:AlternateContent>
        <mc:Choice Requires="wpg">
          <w:drawing>
            <wp:anchor distT="0" distB="0" distL="0" distR="0" simplePos="0" relativeHeight="251659264" behindDoc="1" locked="0" layoutInCell="1" allowOverlap="1" wp14:anchorId="1DF00ECE" wp14:editId="1DF00ECF">
              <wp:simplePos x="0" y="0"/>
              <wp:positionH relativeFrom="margin">
                <wp:posOffset>-247650</wp:posOffset>
              </wp:positionH>
              <wp:positionV relativeFrom="margin">
                <wp:posOffset>8646795</wp:posOffset>
              </wp:positionV>
              <wp:extent cx="6054725" cy="752474"/>
              <wp:effectExtent l="0" t="0" r="22225" b="10160"/>
              <wp:wrapSquare wrapText="bothSides"/>
              <wp:docPr id="4" name="Group 4"/>
              <wp:cNvGraphicFramePr/>
              <a:graphic xmlns:a="http://schemas.openxmlformats.org/drawingml/2006/main">
                <a:graphicData uri="http://schemas.microsoft.com/office/word/2010/wordprocessingGroup">
                  <wpg:wgp>
                    <wpg:cNvGrpSpPr/>
                    <wpg:grpSpPr>
                      <a:xfrm>
                        <a:off x="0" y="0"/>
                        <a:ext cx="6054725" cy="752474"/>
                        <a:chOff x="12575" y="65919"/>
                        <a:chExt cx="5950075" cy="157945"/>
                      </a:xfrm>
                    </wpg:grpSpPr>
                    <wps:wsp>
                      <wps:cNvPr id="6" name="Rectangle 6"/>
                      <wps:cNvSpPr/>
                      <wps:spPr>
                        <a:xfrm>
                          <a:off x="19050" y="65919"/>
                          <a:ext cx="5943600" cy="18826"/>
                        </a:xfrm>
                        <a:prstGeom prst="rect">
                          <a:avLst/>
                        </a:prstGeom>
                        <a:solidFill>
                          <a:sysClr val="windowText" lastClr="000000"/>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12575" y="73916"/>
                          <a:ext cx="5902524" cy="149948"/>
                        </a:xfrm>
                        <a:prstGeom prst="rect">
                          <a:avLst/>
                        </a:prstGeom>
                        <a:noFill/>
                        <a:ln w="6350">
                          <a:noFill/>
                        </a:ln>
                        <a:effectLst/>
                      </wps:spPr>
                      <wps:txbx>
                        <w:txbxContent>
                          <w:p w14:paraId="1DF00ED0" w14:textId="77777777" w:rsidR="00882B50" w:rsidRDefault="00882B50" w:rsidP="00882B50">
                            <w:pPr>
                              <w:pStyle w:val="NoSpacing"/>
                              <w:rPr>
                                <w:sz w:val="18"/>
                              </w:rPr>
                            </w:pPr>
                          </w:p>
                          <w:p w14:paraId="1DF00ED1" w14:textId="77777777" w:rsidR="00882B50" w:rsidRPr="00917C17" w:rsidRDefault="00882B50" w:rsidP="00882B50">
                            <w:pPr>
                              <w:pStyle w:val="NoSpacing"/>
                              <w:jc w:val="center"/>
                              <w:rPr>
                                <w:sz w:val="18"/>
                              </w:rPr>
                            </w:pPr>
                            <w:r>
                              <w:rPr>
                                <w:sz w:val="18"/>
                              </w:rPr>
                              <w:t xml:space="preserve">Correspondence: </w:t>
                            </w:r>
                            <w:r w:rsidRPr="00917C17">
                              <w:rPr>
                                <w:sz w:val="18"/>
                              </w:rPr>
                              <w:t xml:space="preserve">The Clink </w:t>
                            </w:r>
                            <w:r>
                              <w:rPr>
                                <w:sz w:val="18"/>
                              </w:rPr>
                              <w:t>Charity,</w:t>
                            </w:r>
                            <w:r w:rsidRPr="00917C17">
                              <w:rPr>
                                <w:sz w:val="18"/>
                              </w:rPr>
                              <w:t xml:space="preserve"> High Down Conference Centre, HMP High Down, Highdown Lane, Sutton, Surrey SM2 5PJ</w:t>
                            </w:r>
                          </w:p>
                          <w:p w14:paraId="1DF00ED2" w14:textId="77777777" w:rsidR="00882B50" w:rsidRDefault="007C10E8" w:rsidP="00882B50">
                            <w:pPr>
                              <w:pStyle w:val="NoSpacing"/>
                              <w:jc w:val="center"/>
                              <w:rPr>
                                <w:rStyle w:val="Hyperlink"/>
                                <w:color w:val="auto"/>
                                <w:sz w:val="20"/>
                                <w:szCs w:val="20"/>
                                <w:u w:val="none"/>
                              </w:rPr>
                            </w:pPr>
                            <w:hyperlink r:id="rId1" w:history="1">
                              <w:r w:rsidR="00882B50" w:rsidRPr="003347FD">
                                <w:rPr>
                                  <w:rStyle w:val="Hyperlink"/>
                                  <w:sz w:val="20"/>
                                  <w:szCs w:val="20"/>
                                </w:rPr>
                                <w:t>www.theclinkcharity.org</w:t>
                              </w:r>
                            </w:hyperlink>
                            <w:r w:rsidR="00882B50" w:rsidRPr="00E92AA1">
                              <w:rPr>
                                <w:rStyle w:val="Hyperlink"/>
                                <w:sz w:val="20"/>
                                <w:szCs w:val="20"/>
                                <w:u w:val="none"/>
                              </w:rPr>
                              <w:t xml:space="preserve">           </w:t>
                            </w:r>
                            <w:r w:rsidR="00882B50">
                              <w:rPr>
                                <w:rStyle w:val="Hyperlink"/>
                                <w:color w:val="auto"/>
                                <w:sz w:val="20"/>
                                <w:szCs w:val="20"/>
                                <w:u w:val="none"/>
                              </w:rPr>
                              <w:t>Charity No: 1134581           Reg No: 07157540</w:t>
                            </w:r>
                          </w:p>
                          <w:p w14:paraId="1DF00ED3" w14:textId="77777777" w:rsidR="00882B50" w:rsidRPr="00920F73" w:rsidRDefault="00882B50" w:rsidP="00882B50">
                            <w:pPr>
                              <w:pStyle w:val="NoSpacing"/>
                              <w:jc w:val="center"/>
                              <w:rPr>
                                <w:sz w:val="16"/>
                              </w:rPr>
                            </w:pPr>
                            <w:r w:rsidRPr="0076633C">
                              <w:rPr>
                                <w:sz w:val="16"/>
                              </w:rPr>
                              <w:t>Registered Offices:</w:t>
                            </w:r>
                            <w:r>
                              <w:rPr>
                                <w:sz w:val="16"/>
                              </w:rPr>
                              <w:t xml:space="preserve"> 1 London Bridge, London SE1 9BG</w:t>
                            </w:r>
                          </w:p>
                          <w:p w14:paraId="1DF00ED4" w14:textId="77777777" w:rsidR="00882B50" w:rsidRPr="00D7609D" w:rsidRDefault="00882B50" w:rsidP="00882B50">
                            <w:pPr>
                              <w:jc w:val="center"/>
                              <w:rPr>
                                <w:color w:val="7F7F7F" w:themeColor="text1" w:themeTint="80"/>
                                <w:sz w:val="16"/>
                                <w:szCs w:val="16"/>
                              </w:rPr>
                            </w:pPr>
                          </w:p>
                          <w:p w14:paraId="1DF00ED5" w14:textId="77777777" w:rsidR="00882B50" w:rsidRDefault="00882B50" w:rsidP="00882B50">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F00ECE" id="Group 4" o:spid="_x0000_s1026" style="position:absolute;margin-left:-19.5pt;margin-top:680.85pt;width:476.75pt;height:59.25pt;z-index:-251657216;mso-wrap-distance-left:0;mso-wrap-distance-right:0;mso-position-horizontal-relative:margin;mso-position-vertical-relative:margin;mso-width-relative:margin;mso-height-relative:margin" coordorigin="125,659" coordsize="59500,1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">
              <v:rect id="Rectangle 6" o:spid="_x0000_s1027" style="position:absolute;left:190;top:659;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" fillcolor="windowText" strokecolor="#2e75b6" strokeweight="1pt"/>
              <v:shapetype id="_x0000_t202" coordsize="21600,21600" o:spt="202" path="m,l,21600r21600,l21600,xe">
                <v:stroke joinstyle="miter"/>
                <v:path gradientshapeok="t" o:connecttype="rect"/>
              </v:shapetype>
              <v:shape id="Text Box 7" o:spid="_x0000_s1028" type="#_x0000_t202" style="position:absolute;left:125;top:739;width:59025;height:149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" filled="f" stroked="f" strokeweight=".5pt">
                <v:textbox inset=",,,0">
                  <w:txbxContent>
                    <w:p w14:paraId="1DF00ED0" w14:textId="77777777" w:rsidR="00882B50" w:rsidRDefault="00882B50" w:rsidP="00882B50">
                      <w:pPr>
                        <w:pStyle w:val="NoSpacing"/>
                        <w:rPr>
                          <w:sz w:val="18"/>
                        </w:rPr>
                      </w:pPr>
                    </w:p>
                    <w:p w14:paraId="1DF00ED1" w14:textId="77777777" w:rsidR="00882B50" w:rsidRPr="00917C17" w:rsidRDefault="00882B50" w:rsidP="00882B50">
                      <w:pPr>
                        <w:pStyle w:val="NoSpacing"/>
                        <w:jc w:val="center"/>
                        <w:rPr>
                          <w:sz w:val="18"/>
                        </w:rPr>
                      </w:pPr>
                      <w:r>
                        <w:rPr>
                          <w:sz w:val="18"/>
                        </w:rPr>
                        <w:t xml:space="preserve">Correspondence: </w:t>
                      </w:r>
                      <w:r w:rsidRPr="00917C17">
                        <w:rPr>
                          <w:sz w:val="18"/>
                        </w:rPr>
                        <w:t xml:space="preserve">The Clink </w:t>
                      </w:r>
                      <w:r>
                        <w:rPr>
                          <w:sz w:val="18"/>
                        </w:rPr>
                        <w:t>Charity,</w:t>
                      </w:r>
                      <w:r w:rsidRPr="00917C17">
                        <w:rPr>
                          <w:sz w:val="18"/>
                        </w:rPr>
                        <w:t xml:space="preserve"> High Down Conference Centre, HMP High Down, Highdown Lane, Sutton, Surrey SM2 5PJ</w:t>
                      </w:r>
                    </w:p>
                    <w:p w14:paraId="1DF00ED2" w14:textId="77777777" w:rsidR="00882B50" w:rsidRDefault="007C10E8" w:rsidP="00882B50">
                      <w:pPr>
                        <w:pStyle w:val="NoSpacing"/>
                        <w:jc w:val="center"/>
                        <w:rPr>
                          <w:rStyle w:val="Hyperlink"/>
                          <w:color w:val="auto"/>
                          <w:sz w:val="20"/>
                          <w:szCs w:val="20"/>
                          <w:u w:val="none"/>
                        </w:rPr>
                      </w:pPr>
                      <w:hyperlink r:id="rId2" w:history="1">
                        <w:r w:rsidR="00882B50" w:rsidRPr="003347FD">
                          <w:rPr>
                            <w:rStyle w:val="Hyperlink"/>
                            <w:sz w:val="20"/>
                            <w:szCs w:val="20"/>
                          </w:rPr>
                          <w:t>www.theclinkcharity.org</w:t>
                        </w:r>
                      </w:hyperlink>
                      <w:r w:rsidR="00882B50" w:rsidRPr="00E92AA1">
                        <w:rPr>
                          <w:rStyle w:val="Hyperlink"/>
                          <w:sz w:val="20"/>
                          <w:szCs w:val="20"/>
                          <w:u w:val="none"/>
                        </w:rPr>
                        <w:t xml:space="preserve">           </w:t>
                      </w:r>
                      <w:r w:rsidR="00882B50">
                        <w:rPr>
                          <w:rStyle w:val="Hyperlink"/>
                          <w:color w:val="auto"/>
                          <w:sz w:val="20"/>
                          <w:szCs w:val="20"/>
                          <w:u w:val="none"/>
                        </w:rPr>
                        <w:t>Charity No: 1134581           Reg No: 07157540</w:t>
                      </w:r>
                    </w:p>
                    <w:p w14:paraId="1DF00ED3" w14:textId="77777777" w:rsidR="00882B50" w:rsidRPr="00920F73" w:rsidRDefault="00882B50" w:rsidP="00882B50">
                      <w:pPr>
                        <w:pStyle w:val="NoSpacing"/>
                        <w:jc w:val="center"/>
                        <w:rPr>
                          <w:sz w:val="16"/>
                        </w:rPr>
                      </w:pPr>
                      <w:r w:rsidRPr="0076633C">
                        <w:rPr>
                          <w:sz w:val="16"/>
                        </w:rPr>
                        <w:t>Registered Offices:</w:t>
                      </w:r>
                      <w:r>
                        <w:rPr>
                          <w:sz w:val="16"/>
                        </w:rPr>
                        <w:t xml:space="preserve"> 1 London Bridge, London SE1 9BG</w:t>
                      </w:r>
                    </w:p>
                    <w:p w14:paraId="1DF00ED4" w14:textId="77777777" w:rsidR="00882B50" w:rsidRPr="00D7609D" w:rsidRDefault="00882B50" w:rsidP="00882B50">
                      <w:pPr>
                        <w:jc w:val="center"/>
                        <w:rPr>
                          <w:color w:val="7F7F7F" w:themeColor="text1" w:themeTint="80"/>
                          <w:sz w:val="16"/>
                          <w:szCs w:val="16"/>
                        </w:rPr>
                      </w:pPr>
                    </w:p>
                    <w:p w14:paraId="1DF00ED5" w14:textId="77777777" w:rsidR="00882B50" w:rsidRDefault="00882B50" w:rsidP="00882B50">
                      <w:pPr>
                        <w:jc w:val="right"/>
                        <w:rPr>
                          <w:color w:val="808080" w:themeColor="background1" w:themeShade="80"/>
                        </w:rPr>
                      </w:pPr>
                    </w:p>
                  </w:txbxContent>
                </v:textbox>
              </v:shape>
              <w10:wrap type="square"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7DF99" w14:textId="77777777" w:rsidR="007C10E8" w:rsidRDefault="007C10E8" w:rsidP="003347FD">
      <w:pPr>
        <w:spacing w:after="0" w:line="240" w:lineRule="auto"/>
      </w:pPr>
      <w:r>
        <w:separator/>
      </w:r>
    </w:p>
  </w:footnote>
  <w:footnote w:type="continuationSeparator" w:id="0">
    <w:p w14:paraId="4799141B" w14:textId="77777777" w:rsidR="007C10E8" w:rsidRDefault="007C10E8" w:rsidP="00334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0ECA" w14:textId="77777777" w:rsidR="003347FD" w:rsidRDefault="003347FD" w:rsidP="003347FD">
    <w:pPr>
      <w:pStyle w:val="Header"/>
      <w:jc w:val="center"/>
    </w:pPr>
    <w:r>
      <w:rPr>
        <w:noProof/>
        <w:lang w:eastAsia="en-GB"/>
      </w:rPr>
      <w:drawing>
        <wp:inline distT="0" distB="0" distL="0" distR="0" wp14:anchorId="1DF00ECC" wp14:editId="1DF00ECD">
          <wp:extent cx="1731502" cy="752475"/>
          <wp:effectExtent l="0" t="0" r="2540" b="0"/>
          <wp:docPr id="2" name="Picture 2" descr="C:\Users\Gemma\AppData\Local\Microsoft\Windows\Temporary Internet Files\Content.Word\ol_The_Clink_Charity_RGB_blue_Got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mma\AppData\Local\Microsoft\Windows\Temporary Internet Files\Content.Word\ol_The_Clink_Charity_RGB_blue_Goth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6444" cy="7633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97A74"/>
    <w:multiLevelType w:val="hybridMultilevel"/>
    <w:tmpl w:val="4C944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5772A3"/>
    <w:multiLevelType w:val="hybridMultilevel"/>
    <w:tmpl w:val="4C944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1E15A6"/>
    <w:multiLevelType w:val="hybridMultilevel"/>
    <w:tmpl w:val="6A189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DF4798"/>
    <w:multiLevelType w:val="hybridMultilevel"/>
    <w:tmpl w:val="A4747C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64D34E82"/>
    <w:multiLevelType w:val="hybridMultilevel"/>
    <w:tmpl w:val="4C944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041A79"/>
    <w:multiLevelType w:val="hybridMultilevel"/>
    <w:tmpl w:val="4C944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F47770"/>
    <w:multiLevelType w:val="hybridMultilevel"/>
    <w:tmpl w:val="962EE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269072">
    <w:abstractNumId w:val="1"/>
  </w:num>
  <w:num w:numId="2" w16cid:durableId="1568495360">
    <w:abstractNumId w:val="6"/>
  </w:num>
  <w:num w:numId="3" w16cid:durableId="947349947">
    <w:abstractNumId w:val="4"/>
  </w:num>
  <w:num w:numId="4" w16cid:durableId="67459451">
    <w:abstractNumId w:val="5"/>
  </w:num>
  <w:num w:numId="5" w16cid:durableId="1364599290">
    <w:abstractNumId w:val="0"/>
  </w:num>
  <w:num w:numId="6" w16cid:durableId="964699646">
    <w:abstractNumId w:val="3"/>
  </w:num>
  <w:num w:numId="7" w16cid:durableId="478377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7FD"/>
    <w:rsid w:val="000B00C3"/>
    <w:rsid w:val="000B2F8D"/>
    <w:rsid w:val="000C6936"/>
    <w:rsid w:val="00103EEE"/>
    <w:rsid w:val="00114791"/>
    <w:rsid w:val="00191973"/>
    <w:rsid w:val="001D0C51"/>
    <w:rsid w:val="001E73E1"/>
    <w:rsid w:val="00200588"/>
    <w:rsid w:val="0020399E"/>
    <w:rsid w:val="0024185E"/>
    <w:rsid w:val="00333D63"/>
    <w:rsid w:val="003347FD"/>
    <w:rsid w:val="003C2FC3"/>
    <w:rsid w:val="00441DBC"/>
    <w:rsid w:val="00493431"/>
    <w:rsid w:val="004A0DCD"/>
    <w:rsid w:val="00542CFC"/>
    <w:rsid w:val="00572219"/>
    <w:rsid w:val="0059455D"/>
    <w:rsid w:val="005A346D"/>
    <w:rsid w:val="005C5984"/>
    <w:rsid w:val="005F4128"/>
    <w:rsid w:val="006101DD"/>
    <w:rsid w:val="00687194"/>
    <w:rsid w:val="006C1DEA"/>
    <w:rsid w:val="007320F0"/>
    <w:rsid w:val="00760859"/>
    <w:rsid w:val="007C10E8"/>
    <w:rsid w:val="007D6262"/>
    <w:rsid w:val="007E0A1B"/>
    <w:rsid w:val="007E6890"/>
    <w:rsid w:val="008403E6"/>
    <w:rsid w:val="00882B50"/>
    <w:rsid w:val="008E35A8"/>
    <w:rsid w:val="009124F2"/>
    <w:rsid w:val="00926DBC"/>
    <w:rsid w:val="00927219"/>
    <w:rsid w:val="009D5C03"/>
    <w:rsid w:val="009D712F"/>
    <w:rsid w:val="009E2355"/>
    <w:rsid w:val="00A03141"/>
    <w:rsid w:val="00A30271"/>
    <w:rsid w:val="00A9257D"/>
    <w:rsid w:val="00AC4032"/>
    <w:rsid w:val="00AD259A"/>
    <w:rsid w:val="00AE0283"/>
    <w:rsid w:val="00AF32D9"/>
    <w:rsid w:val="00AF7292"/>
    <w:rsid w:val="00B62CD1"/>
    <w:rsid w:val="00BA10C9"/>
    <w:rsid w:val="00BC5E1B"/>
    <w:rsid w:val="00BD4951"/>
    <w:rsid w:val="00C109B1"/>
    <w:rsid w:val="00C50400"/>
    <w:rsid w:val="00C755D7"/>
    <w:rsid w:val="00D90440"/>
    <w:rsid w:val="00DB4E4C"/>
    <w:rsid w:val="00DC0413"/>
    <w:rsid w:val="00DD289E"/>
    <w:rsid w:val="00E52076"/>
    <w:rsid w:val="00EC537B"/>
    <w:rsid w:val="00F00E77"/>
    <w:rsid w:val="00FA4D69"/>
    <w:rsid w:val="00FB5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00EC5"/>
  <w15:docId w15:val="{61799495-5E00-4DBC-9E0C-02521250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7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7FD"/>
  </w:style>
  <w:style w:type="paragraph" w:styleId="Footer">
    <w:name w:val="footer"/>
    <w:basedOn w:val="Normal"/>
    <w:link w:val="FooterChar"/>
    <w:uiPriority w:val="99"/>
    <w:unhideWhenUsed/>
    <w:rsid w:val="003347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7FD"/>
  </w:style>
  <w:style w:type="character" w:styleId="Hyperlink">
    <w:name w:val="Hyperlink"/>
    <w:basedOn w:val="DefaultParagraphFont"/>
    <w:uiPriority w:val="99"/>
    <w:unhideWhenUsed/>
    <w:rsid w:val="003347FD"/>
    <w:rPr>
      <w:color w:val="0563C1" w:themeColor="hyperlink"/>
      <w:u w:val="single"/>
    </w:rPr>
  </w:style>
  <w:style w:type="paragraph" w:styleId="NoSpacing">
    <w:name w:val="No Spacing"/>
    <w:uiPriority w:val="1"/>
    <w:qFormat/>
    <w:rsid w:val="003347FD"/>
    <w:pPr>
      <w:spacing w:after="0" w:line="240" w:lineRule="auto"/>
    </w:pPr>
  </w:style>
  <w:style w:type="paragraph" w:styleId="BalloonText">
    <w:name w:val="Balloon Text"/>
    <w:basedOn w:val="Normal"/>
    <w:link w:val="BalloonTextChar"/>
    <w:uiPriority w:val="99"/>
    <w:semiHidden/>
    <w:unhideWhenUsed/>
    <w:rsid w:val="00572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219"/>
    <w:rPr>
      <w:rFonts w:ascii="Tahoma" w:hAnsi="Tahoma" w:cs="Tahoma"/>
      <w:sz w:val="16"/>
      <w:szCs w:val="16"/>
    </w:rPr>
  </w:style>
  <w:style w:type="paragraph" w:styleId="ListParagraph">
    <w:name w:val="List Paragraph"/>
    <w:basedOn w:val="Normal"/>
    <w:uiPriority w:val="34"/>
    <w:qFormat/>
    <w:rsid w:val="00572219"/>
    <w:pPr>
      <w:adjustRightInd w:val="0"/>
      <w:snapToGrid w:val="0"/>
      <w:spacing w:after="80" w:line="240" w:lineRule="auto"/>
      <w:ind w:left="720"/>
      <w:contextualSpacing/>
    </w:pPr>
    <w:rPr>
      <w:rFonts w:ascii="Courier New" w:eastAsia="MS Mincho" w:hAnsi="Courier New" w:cs="Times New Roman"/>
      <w:sz w:val="18"/>
      <w:szCs w:val="20"/>
      <w:lang w:val="en-AU" w:eastAsia="ja-JP"/>
    </w:rPr>
  </w:style>
  <w:style w:type="table" w:styleId="TableGrid">
    <w:name w:val="Table Grid"/>
    <w:basedOn w:val="TableNormal"/>
    <w:uiPriority w:val="39"/>
    <w:rsid w:val="00572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4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theclinkcharit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theclinkcharity.org" TargetMode="External"/><Relationship Id="rId1" Type="http://schemas.openxmlformats.org/officeDocument/2006/relationships/hyperlink" Target="http://www.theclinkcharit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46E2801BF91243BF72DA848302CAD2" ma:contentTypeVersion="12" ma:contentTypeDescription="Create a new document." ma:contentTypeScope="" ma:versionID="a9395bd0c590fdf69509db8c11ad665c">
  <xsd:schema xmlns:xsd="http://www.w3.org/2001/XMLSchema" xmlns:xs="http://www.w3.org/2001/XMLSchema" xmlns:p="http://schemas.microsoft.com/office/2006/metadata/properties" xmlns:ns2="0cd29d26-7694-40bd-8e44-b5f9e10a8c60" xmlns:ns3="6c8bacf0-f9ce-4658-bfe5-7c825d4a41df" targetNamespace="http://schemas.microsoft.com/office/2006/metadata/properties" ma:root="true" ma:fieldsID="4c1001c06d214bb5c2b450a5ebce3951" ns2:_="" ns3:_="">
    <xsd:import namespace="0cd29d26-7694-40bd-8e44-b5f9e10a8c60"/>
    <xsd:import namespace="6c8bacf0-f9ce-4658-bfe5-7c825d4a41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29d26-7694-40bd-8e44-b5f9e10a8c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8bacf0-f9ce-4658-bfe5-7c825d4a41d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8FC65A-454D-4C66-8AFE-AC712D6B9E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A7547C-E14E-40C0-AECF-3546189511CF}">
  <ds:schemaRefs>
    <ds:schemaRef ds:uri="http://schemas.microsoft.com/sharepoint/v3/contenttype/forms"/>
  </ds:schemaRefs>
</ds:datastoreItem>
</file>

<file path=customXml/itemProps3.xml><?xml version="1.0" encoding="utf-8"?>
<ds:datastoreItem xmlns:ds="http://schemas.openxmlformats.org/officeDocument/2006/customXml" ds:itemID="{D356C2F7-45D0-4B0D-B83B-0C1A5E432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29d26-7694-40bd-8e44-b5f9e10a8c60"/>
    <ds:schemaRef ds:uri="6c8bacf0-f9ce-4658-bfe5-7c825d4a4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Holford</dc:creator>
  <cp:keywords/>
  <dc:description/>
  <cp:lastModifiedBy>Mehrunnisa Asad Tariq</cp:lastModifiedBy>
  <cp:revision>2</cp:revision>
  <dcterms:created xsi:type="dcterms:W3CDTF">2022-07-15T13:21:00Z</dcterms:created>
  <dcterms:modified xsi:type="dcterms:W3CDTF">2022-07-15T13:21:00Z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0x010100CB46E2801BF91243BF72DA848302CAD2</vt:lpwstr>
  </property>
</Properties>
</file>