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0894D0" w14:textId="73B2C240" w:rsidR="00A57C68" w:rsidRDefault="00A57C68" w:rsidP="00C1704C">
      <w:pPr>
        <w:pStyle w:val="Default"/>
        <w:spacing w:after="120"/>
        <w:jc w:val="center"/>
        <w:rPr>
          <w:rFonts w:ascii="Santander Text" w:hAnsi="Santander Text" w:cs="Open Sans"/>
          <w:b/>
          <w:bCs/>
          <w:sz w:val="22"/>
          <w:szCs w:val="22"/>
        </w:rPr>
      </w:pPr>
      <w:r>
        <w:rPr>
          <w:rFonts w:ascii="Santander Text" w:hAnsi="Santander Text" w:cs="Open Sans"/>
          <w:b/>
          <w:bCs/>
          <w:sz w:val="22"/>
          <w:szCs w:val="22"/>
        </w:rPr>
        <w:t xml:space="preserve">Santander </w:t>
      </w:r>
      <w:r w:rsidR="00ED158E">
        <w:rPr>
          <w:rFonts w:ascii="Santander Text" w:hAnsi="Santander Text" w:cs="Open Sans"/>
          <w:b/>
          <w:bCs/>
          <w:sz w:val="22"/>
          <w:szCs w:val="22"/>
        </w:rPr>
        <w:t xml:space="preserve">Universities </w:t>
      </w:r>
      <w:r w:rsidR="001225ED">
        <w:rPr>
          <w:rFonts w:ascii="Santander Text" w:hAnsi="Santander Text" w:cs="Open Sans"/>
          <w:b/>
          <w:bCs/>
          <w:sz w:val="22"/>
          <w:szCs w:val="22"/>
        </w:rPr>
        <w:t>Research</w:t>
      </w:r>
      <w:r w:rsidR="005F68DC">
        <w:rPr>
          <w:rFonts w:ascii="Santander Text" w:hAnsi="Santander Text" w:cs="Open Sans"/>
          <w:b/>
          <w:bCs/>
          <w:sz w:val="22"/>
          <w:szCs w:val="22"/>
        </w:rPr>
        <w:t xml:space="preserve"> </w:t>
      </w:r>
      <w:r w:rsidR="00BA018F">
        <w:rPr>
          <w:rFonts w:ascii="Santander Text" w:hAnsi="Santander Text" w:cs="Open Sans"/>
          <w:b/>
          <w:bCs/>
          <w:sz w:val="22"/>
          <w:szCs w:val="22"/>
        </w:rPr>
        <w:t>Awards 2</w:t>
      </w:r>
      <w:r w:rsidR="003614BF">
        <w:rPr>
          <w:rFonts w:ascii="Santander Text" w:hAnsi="Santander Text" w:cs="Open Sans"/>
          <w:b/>
          <w:bCs/>
          <w:sz w:val="22"/>
          <w:szCs w:val="22"/>
        </w:rPr>
        <w:t>024</w:t>
      </w:r>
    </w:p>
    <w:p w14:paraId="79F78D58" w14:textId="1788E985" w:rsidR="00C1704C" w:rsidRPr="00B44F5B" w:rsidRDefault="003E2A21" w:rsidP="00C1704C">
      <w:pPr>
        <w:pStyle w:val="Default"/>
        <w:spacing w:after="120"/>
        <w:jc w:val="center"/>
        <w:rPr>
          <w:rFonts w:ascii="Santander Text" w:hAnsi="Santander Text" w:cs="Open Sans"/>
          <w:b/>
          <w:bCs/>
          <w:sz w:val="22"/>
          <w:szCs w:val="22"/>
        </w:rPr>
      </w:pPr>
      <w:r w:rsidRPr="00B44F5B">
        <w:rPr>
          <w:rFonts w:ascii="Santander Text" w:hAnsi="Santander Text" w:cs="Open Sans"/>
          <w:b/>
          <w:bCs/>
          <w:sz w:val="22"/>
          <w:szCs w:val="22"/>
        </w:rPr>
        <w:t xml:space="preserve">Terms </w:t>
      </w:r>
      <w:r w:rsidR="000306A8">
        <w:rPr>
          <w:rFonts w:ascii="Santander Text" w:hAnsi="Santander Text" w:cs="Open Sans"/>
          <w:b/>
          <w:bCs/>
          <w:sz w:val="22"/>
          <w:szCs w:val="22"/>
        </w:rPr>
        <w:t>and</w:t>
      </w:r>
      <w:r w:rsidRPr="00B44F5B">
        <w:rPr>
          <w:rFonts w:ascii="Santander Text" w:hAnsi="Santander Text" w:cs="Open Sans"/>
          <w:b/>
          <w:bCs/>
          <w:sz w:val="22"/>
          <w:szCs w:val="22"/>
        </w:rPr>
        <w:t xml:space="preserve"> </w:t>
      </w:r>
      <w:r w:rsidR="000306A8">
        <w:rPr>
          <w:rFonts w:ascii="Santander Text" w:hAnsi="Santander Text" w:cs="Open Sans"/>
          <w:b/>
          <w:bCs/>
          <w:sz w:val="22"/>
          <w:szCs w:val="22"/>
        </w:rPr>
        <w:t>c</w:t>
      </w:r>
      <w:r w:rsidRPr="00B44F5B">
        <w:rPr>
          <w:rFonts w:ascii="Santander Text" w:hAnsi="Santander Text" w:cs="Open Sans"/>
          <w:b/>
          <w:bCs/>
          <w:sz w:val="22"/>
          <w:szCs w:val="22"/>
        </w:rPr>
        <w:t>onditions</w:t>
      </w:r>
    </w:p>
    <w:p w14:paraId="26737B0F" w14:textId="36BED2C6" w:rsidR="002B343B" w:rsidRPr="00C42EE8" w:rsidRDefault="002B343B" w:rsidP="002B343B">
      <w:pPr>
        <w:pStyle w:val="Default"/>
        <w:spacing w:after="120"/>
        <w:jc w:val="both"/>
        <w:rPr>
          <w:rFonts w:ascii="Santander Text" w:hAnsi="Santander Text" w:cs="Open Sans"/>
          <w:b/>
          <w:bCs/>
          <w:color w:val="FF0000"/>
          <w:sz w:val="22"/>
          <w:szCs w:val="22"/>
        </w:rPr>
      </w:pPr>
      <w:r w:rsidRPr="00C42EE8">
        <w:rPr>
          <w:rFonts w:ascii="Santander Text" w:hAnsi="Santander Text" w:cs="Open Sans"/>
          <w:b/>
          <w:bCs/>
          <w:color w:val="FF0000"/>
          <w:sz w:val="22"/>
          <w:szCs w:val="22"/>
        </w:rPr>
        <w:t>Overview</w:t>
      </w:r>
    </w:p>
    <w:p w14:paraId="308BBE68" w14:textId="24F1D235" w:rsidR="0021196E" w:rsidRPr="004138F1" w:rsidRDefault="001225ED" w:rsidP="0021196E">
      <w:pPr>
        <w:autoSpaceDE w:val="0"/>
        <w:autoSpaceDN w:val="0"/>
        <w:adjustRightInd w:val="0"/>
        <w:spacing w:after="0" w:line="240" w:lineRule="auto"/>
        <w:jc w:val="both"/>
        <w:rPr>
          <w:rFonts w:ascii="Santander Text" w:hAnsi="Santander Text" w:cs="KievitOT-Light"/>
          <w:sz w:val="18"/>
          <w:szCs w:val="18"/>
        </w:rPr>
      </w:pPr>
      <w:bookmarkStart w:id="0" w:name="_Hlk92963953"/>
      <w:r w:rsidRPr="003015AB">
        <w:rPr>
          <w:rStyle w:val="cf01"/>
          <w:rFonts w:ascii="Santander Text" w:hAnsi="Santander Text"/>
        </w:rPr>
        <w:t>Santander Universities are providing the opportunity to win one of 50 research</w:t>
      </w:r>
      <w:r w:rsidR="00BA018F" w:rsidRPr="003015AB">
        <w:rPr>
          <w:rStyle w:val="cf01"/>
          <w:rFonts w:ascii="Santander Text" w:hAnsi="Santander Text"/>
        </w:rPr>
        <w:t xml:space="preserve"> awards worth</w:t>
      </w:r>
      <w:r w:rsidRPr="003015AB">
        <w:rPr>
          <w:rStyle w:val="cf01"/>
          <w:rFonts w:ascii="Santander Text" w:hAnsi="Santander Text"/>
        </w:rPr>
        <w:t xml:space="preserve"> £1,000 each</w:t>
      </w:r>
      <w:r w:rsidR="00AB2D62">
        <w:rPr>
          <w:rStyle w:val="cf01"/>
          <w:rFonts w:ascii="Santander Text" w:hAnsi="Santander Text"/>
        </w:rPr>
        <w:t xml:space="preserve"> </w:t>
      </w:r>
      <w:r w:rsidRPr="003015AB">
        <w:rPr>
          <w:rStyle w:val="cf01"/>
          <w:rFonts w:ascii="Santander Text" w:hAnsi="Santander Text"/>
        </w:rPr>
        <w:t>to staff conducting any form of research</w:t>
      </w:r>
      <w:r w:rsidR="00BD2303" w:rsidRPr="003015AB">
        <w:rPr>
          <w:rStyle w:val="cf01"/>
          <w:rFonts w:ascii="Santander Text" w:hAnsi="Santander Text"/>
        </w:rPr>
        <w:t xml:space="preserve"> and postgraduate students</w:t>
      </w:r>
      <w:r w:rsidRPr="003015AB">
        <w:rPr>
          <w:rStyle w:val="cf01"/>
          <w:rFonts w:ascii="Santander Text" w:hAnsi="Santander Text"/>
        </w:rPr>
        <w:t xml:space="preserve"> at any UK universi</w:t>
      </w:r>
      <w:r w:rsidR="00AB2D62">
        <w:rPr>
          <w:rStyle w:val="cf01"/>
          <w:rFonts w:ascii="Santander Text" w:hAnsi="Santander Text"/>
        </w:rPr>
        <w:t>ty</w:t>
      </w:r>
      <w:r w:rsidR="00EE6060" w:rsidRPr="008010C8">
        <w:rPr>
          <w:rFonts w:ascii="Santander Text" w:hAnsi="Santander Text" w:cs="KievitOT-Light"/>
          <w:sz w:val="18"/>
          <w:szCs w:val="18"/>
        </w:rPr>
        <w:t xml:space="preserve">. </w:t>
      </w:r>
      <w:r w:rsidR="00326AEA" w:rsidRPr="008010C8">
        <w:rPr>
          <w:rFonts w:ascii="Santander Text" w:hAnsi="Santander Text" w:cs="KievitOT-Light"/>
          <w:sz w:val="18"/>
          <w:szCs w:val="18"/>
        </w:rPr>
        <w:t>Successful</w:t>
      </w:r>
      <w:r w:rsidR="00326AEA">
        <w:rPr>
          <w:rFonts w:ascii="Santander Text" w:hAnsi="Santander Text" w:cs="KievitOT-Light"/>
          <w:sz w:val="18"/>
          <w:szCs w:val="18"/>
        </w:rPr>
        <w:t xml:space="preserve"> applicants will </w:t>
      </w:r>
      <w:r w:rsidR="00F104BD">
        <w:rPr>
          <w:rFonts w:ascii="Santander Text" w:hAnsi="Santander Text" w:cs="KievitOT-Light"/>
          <w:sz w:val="18"/>
          <w:szCs w:val="18"/>
        </w:rPr>
        <w:t xml:space="preserve">be able to </w:t>
      </w:r>
      <w:bookmarkStart w:id="1" w:name="_Hlk137119774"/>
      <w:r w:rsidR="002D71E9">
        <w:rPr>
          <w:rFonts w:ascii="Santander Text" w:hAnsi="Santander Text" w:cs="KievitOT-Light"/>
          <w:sz w:val="18"/>
          <w:szCs w:val="18"/>
        </w:rPr>
        <w:t>either withdraw the funds</w:t>
      </w:r>
      <w:r w:rsidR="00587DE2">
        <w:rPr>
          <w:rFonts w:ascii="Santander Text" w:hAnsi="Santander Text" w:cs="KievitOT-Light"/>
          <w:sz w:val="18"/>
          <w:szCs w:val="18"/>
        </w:rPr>
        <w:t xml:space="preserve"> from </w:t>
      </w:r>
      <w:r w:rsidR="00F104BD">
        <w:rPr>
          <w:rFonts w:ascii="Santander Text" w:hAnsi="Santander Text" w:cs="KievitOT-Light"/>
          <w:sz w:val="18"/>
          <w:szCs w:val="18"/>
        </w:rPr>
        <w:t xml:space="preserve">the </w:t>
      </w:r>
      <w:hyperlink r:id="rId11" w:history="1">
        <w:r w:rsidR="00F104BD" w:rsidRPr="00F104BD">
          <w:rPr>
            <w:rStyle w:val="Hyperlink"/>
            <w:rFonts w:ascii="Santander Text" w:hAnsi="Santander Text" w:cs="KievitOT-Light"/>
            <w:sz w:val="18"/>
            <w:szCs w:val="18"/>
          </w:rPr>
          <w:t>Santander Aspire webstore</w:t>
        </w:r>
        <w:bookmarkEnd w:id="0"/>
      </w:hyperlink>
      <w:r w:rsidR="00F104BD">
        <w:rPr>
          <w:rFonts w:ascii="Santander Text" w:hAnsi="Santander Text" w:cs="KievitOT-Light"/>
          <w:sz w:val="18"/>
          <w:szCs w:val="18"/>
        </w:rPr>
        <w:t xml:space="preserve"> (owned and managed by a third party, JS Group)</w:t>
      </w:r>
      <w:r w:rsidR="002D71E9">
        <w:rPr>
          <w:rFonts w:ascii="Santander Text" w:hAnsi="Santander Text" w:cs="KievitOT-Light"/>
          <w:sz w:val="18"/>
          <w:szCs w:val="18"/>
        </w:rPr>
        <w:t xml:space="preserve"> or purchase products directly from the  </w:t>
      </w:r>
      <w:hyperlink r:id="rId12" w:history="1">
        <w:r w:rsidR="002D71E9" w:rsidRPr="00F104BD">
          <w:rPr>
            <w:rStyle w:val="Hyperlink"/>
            <w:rFonts w:ascii="Santander Text" w:hAnsi="Santander Text" w:cs="KievitOT-Light"/>
            <w:sz w:val="18"/>
            <w:szCs w:val="18"/>
          </w:rPr>
          <w:t>Santander Aspire webstore</w:t>
        </w:r>
      </w:hyperlink>
      <w:r w:rsidR="007311D5">
        <w:rPr>
          <w:rStyle w:val="Hyperlink"/>
          <w:rFonts w:ascii="Santander Text" w:hAnsi="Santander Text" w:cs="KievitOT-Light"/>
          <w:sz w:val="18"/>
          <w:szCs w:val="18"/>
        </w:rPr>
        <w:t>.</w:t>
      </w:r>
    </w:p>
    <w:p w14:paraId="41A1B76C" w14:textId="77777777" w:rsidR="000F2AEF" w:rsidRPr="00A57C68" w:rsidRDefault="000F2AEF" w:rsidP="000F2AEF">
      <w:pPr>
        <w:autoSpaceDE w:val="0"/>
        <w:autoSpaceDN w:val="0"/>
        <w:adjustRightInd w:val="0"/>
        <w:spacing w:after="0" w:line="240" w:lineRule="auto"/>
        <w:jc w:val="both"/>
        <w:rPr>
          <w:rFonts w:ascii="Santander Text" w:hAnsi="Santander Text" w:cs="Open Sans"/>
          <w:b/>
          <w:bCs/>
          <w:color w:val="FF0000"/>
          <w:sz w:val="20"/>
          <w:szCs w:val="20"/>
        </w:rPr>
      </w:pPr>
    </w:p>
    <w:bookmarkEnd w:id="1"/>
    <w:p w14:paraId="24FBEA85" w14:textId="076C0033" w:rsidR="00311D2C" w:rsidRDefault="00045DBE" w:rsidP="00311D2C">
      <w:pPr>
        <w:autoSpaceDE w:val="0"/>
        <w:autoSpaceDN w:val="0"/>
        <w:adjustRightInd w:val="0"/>
        <w:spacing w:after="0" w:line="240" w:lineRule="auto"/>
        <w:jc w:val="both"/>
        <w:rPr>
          <w:rFonts w:ascii="Santander Text" w:hAnsi="Santander Text" w:cs="KievitOT-Light"/>
          <w:sz w:val="18"/>
          <w:szCs w:val="18"/>
        </w:rPr>
      </w:pPr>
      <w:r>
        <w:rPr>
          <w:rFonts w:ascii="Santander Text" w:hAnsi="Santander Text" w:cs="KievitOT-Light"/>
          <w:sz w:val="18"/>
          <w:szCs w:val="18"/>
        </w:rPr>
        <w:t xml:space="preserve">Before </w:t>
      </w:r>
      <w:r w:rsidR="00D17791">
        <w:rPr>
          <w:rFonts w:ascii="Santander Text" w:hAnsi="Santander Text" w:cs="KievitOT-Light"/>
          <w:sz w:val="18"/>
          <w:szCs w:val="18"/>
        </w:rPr>
        <w:t>entering</w:t>
      </w:r>
      <w:r w:rsidR="00BA018F">
        <w:rPr>
          <w:rFonts w:ascii="Santander Text" w:hAnsi="Santander Text" w:cs="KievitOT-Light"/>
          <w:sz w:val="18"/>
          <w:szCs w:val="18"/>
        </w:rPr>
        <w:t xml:space="preserve"> the awards</w:t>
      </w:r>
      <w:r w:rsidR="00806033" w:rsidRPr="00270739">
        <w:rPr>
          <w:rFonts w:ascii="Santander Text" w:hAnsi="Santander Text" w:cs="KievitOT-Light"/>
          <w:sz w:val="18"/>
          <w:szCs w:val="18"/>
        </w:rPr>
        <w:t xml:space="preserve">, </w:t>
      </w:r>
      <w:r w:rsidR="00311D2C" w:rsidRPr="00270739">
        <w:rPr>
          <w:rFonts w:ascii="Santander Text" w:hAnsi="Santander Text" w:cs="KievitOT-Light"/>
          <w:sz w:val="18"/>
          <w:szCs w:val="18"/>
        </w:rPr>
        <w:t>read through th</w:t>
      </w:r>
      <w:r w:rsidR="007624DA" w:rsidRPr="00270739">
        <w:rPr>
          <w:rFonts w:ascii="Santander Text" w:hAnsi="Santander Text" w:cs="KievitOT-Light"/>
          <w:sz w:val="18"/>
          <w:szCs w:val="18"/>
        </w:rPr>
        <w:t>e</w:t>
      </w:r>
      <w:r w:rsidR="00D17791">
        <w:rPr>
          <w:rFonts w:ascii="Santander Text" w:hAnsi="Santander Text" w:cs="KievitOT-Light"/>
          <w:sz w:val="18"/>
          <w:szCs w:val="18"/>
        </w:rPr>
        <w:t>se</w:t>
      </w:r>
      <w:r w:rsidR="00311D2C" w:rsidRPr="00270739">
        <w:rPr>
          <w:rFonts w:ascii="Santander Text" w:hAnsi="Santander Text" w:cs="KievitOT-Light"/>
          <w:sz w:val="18"/>
          <w:szCs w:val="18"/>
        </w:rPr>
        <w:t xml:space="preserve"> </w:t>
      </w:r>
      <w:r w:rsidR="000745FF">
        <w:rPr>
          <w:rFonts w:ascii="Santander Text" w:hAnsi="Santander Text" w:cs="KievitOT-Light"/>
          <w:sz w:val="18"/>
          <w:szCs w:val="18"/>
        </w:rPr>
        <w:t>t</w:t>
      </w:r>
      <w:r w:rsidR="000745FF" w:rsidRPr="00270739">
        <w:rPr>
          <w:rFonts w:ascii="Santander Text" w:hAnsi="Santander Text" w:cs="KievitOT-Light"/>
          <w:sz w:val="18"/>
          <w:szCs w:val="18"/>
        </w:rPr>
        <w:t xml:space="preserve">erms </w:t>
      </w:r>
      <w:r w:rsidR="00806033" w:rsidRPr="00270739">
        <w:rPr>
          <w:rFonts w:ascii="Santander Text" w:hAnsi="Santander Text" w:cs="KievitOT-Light"/>
          <w:sz w:val="18"/>
          <w:szCs w:val="18"/>
        </w:rPr>
        <w:t xml:space="preserve">and </w:t>
      </w:r>
      <w:r w:rsidR="000745FF">
        <w:rPr>
          <w:rFonts w:ascii="Santander Text" w:hAnsi="Santander Text" w:cs="KievitOT-Light"/>
          <w:sz w:val="18"/>
          <w:szCs w:val="18"/>
        </w:rPr>
        <w:t>c</w:t>
      </w:r>
      <w:r w:rsidR="00806033" w:rsidRPr="00270739">
        <w:rPr>
          <w:rFonts w:ascii="Santander Text" w:hAnsi="Santander Text" w:cs="KievitOT-Light"/>
          <w:sz w:val="18"/>
          <w:szCs w:val="18"/>
        </w:rPr>
        <w:t xml:space="preserve">onditions </w:t>
      </w:r>
      <w:r w:rsidR="000745FF">
        <w:rPr>
          <w:rFonts w:ascii="Santander Text" w:hAnsi="Santander Text" w:cs="KievitOT-Light"/>
          <w:sz w:val="18"/>
          <w:szCs w:val="18"/>
        </w:rPr>
        <w:t>to</w:t>
      </w:r>
      <w:r w:rsidR="000745FF" w:rsidRPr="00270739">
        <w:rPr>
          <w:rFonts w:ascii="Santander Text" w:hAnsi="Santander Text" w:cs="KievitOT-Light"/>
          <w:sz w:val="18"/>
          <w:szCs w:val="18"/>
        </w:rPr>
        <w:t xml:space="preserve"> </w:t>
      </w:r>
      <w:r w:rsidR="00D17791">
        <w:rPr>
          <w:rFonts w:ascii="Santander Text" w:hAnsi="Santander Text" w:cs="KievitOT-Light"/>
          <w:sz w:val="18"/>
          <w:szCs w:val="18"/>
        </w:rPr>
        <w:t xml:space="preserve">make </w:t>
      </w:r>
      <w:r w:rsidR="00806033" w:rsidRPr="00270739">
        <w:rPr>
          <w:rFonts w:ascii="Santander Text" w:hAnsi="Santander Text" w:cs="KievitOT-Light"/>
          <w:sz w:val="18"/>
          <w:szCs w:val="18"/>
        </w:rPr>
        <w:t>sure you meet all the criteria listed.</w:t>
      </w:r>
      <w:r w:rsidR="00BB6738" w:rsidRPr="00270739">
        <w:rPr>
          <w:rFonts w:ascii="Santander Text" w:hAnsi="Santander Text" w:cs="KievitOT-Light"/>
          <w:sz w:val="18"/>
          <w:szCs w:val="18"/>
        </w:rPr>
        <w:t xml:space="preserve"> </w:t>
      </w:r>
    </w:p>
    <w:p w14:paraId="295B6BD8" w14:textId="77777777" w:rsidR="00D10F31" w:rsidRPr="00270739" w:rsidRDefault="00D10F31" w:rsidP="00311D2C">
      <w:pPr>
        <w:autoSpaceDE w:val="0"/>
        <w:autoSpaceDN w:val="0"/>
        <w:adjustRightInd w:val="0"/>
        <w:spacing w:after="0" w:line="240" w:lineRule="auto"/>
        <w:jc w:val="both"/>
        <w:rPr>
          <w:rFonts w:ascii="Santander Text" w:hAnsi="Santander Text" w:cs="KievitOT-Light"/>
          <w:sz w:val="18"/>
          <w:szCs w:val="18"/>
        </w:rPr>
      </w:pPr>
    </w:p>
    <w:p w14:paraId="75440632" w14:textId="43622E61" w:rsidR="00DE0E81" w:rsidRPr="00C42EE8" w:rsidRDefault="00271729" w:rsidP="00DE0E81">
      <w:pPr>
        <w:pStyle w:val="Default"/>
        <w:spacing w:after="120"/>
        <w:jc w:val="both"/>
        <w:rPr>
          <w:rFonts w:ascii="Santander Text" w:hAnsi="Santander Text" w:cs="Open Sans"/>
          <w:b/>
          <w:bCs/>
          <w:color w:val="FF0000"/>
          <w:sz w:val="22"/>
          <w:szCs w:val="22"/>
        </w:rPr>
      </w:pPr>
      <w:r w:rsidRPr="00C42EE8">
        <w:rPr>
          <w:rFonts w:ascii="Santander Text" w:hAnsi="Santander Text" w:cs="Open Sans"/>
          <w:b/>
          <w:bCs/>
          <w:color w:val="FF0000"/>
          <w:sz w:val="22"/>
          <w:szCs w:val="22"/>
        </w:rPr>
        <w:t>Terms &amp; Conditions</w:t>
      </w:r>
    </w:p>
    <w:p w14:paraId="643199AE" w14:textId="5A758165" w:rsidR="00FE189B" w:rsidRPr="0024588C" w:rsidRDefault="008A0674" w:rsidP="00D10F31">
      <w:pPr>
        <w:pStyle w:val="Default"/>
        <w:spacing w:after="120"/>
        <w:rPr>
          <w:rFonts w:ascii="Santander Text" w:hAnsi="Santander Text" w:cs="KievitOT-Light"/>
          <w:color w:val="auto"/>
          <w:sz w:val="18"/>
          <w:szCs w:val="18"/>
        </w:rPr>
      </w:pPr>
      <w:r w:rsidRPr="0024588C">
        <w:rPr>
          <w:rFonts w:ascii="Santander Text" w:hAnsi="Santander Text" w:cs="KievitOT-Light"/>
          <w:color w:val="auto"/>
          <w:sz w:val="18"/>
          <w:szCs w:val="18"/>
        </w:rPr>
        <w:t xml:space="preserve">These </w:t>
      </w:r>
      <w:r w:rsidR="000745FF">
        <w:rPr>
          <w:rFonts w:ascii="Santander Text" w:hAnsi="Santander Text" w:cs="KievitOT-Light"/>
          <w:color w:val="auto"/>
          <w:sz w:val="18"/>
          <w:szCs w:val="18"/>
        </w:rPr>
        <w:t>t</w:t>
      </w:r>
      <w:r w:rsidRPr="0024588C">
        <w:rPr>
          <w:rFonts w:ascii="Santander Text" w:hAnsi="Santander Text" w:cs="KievitOT-Light"/>
          <w:color w:val="auto"/>
          <w:sz w:val="18"/>
          <w:szCs w:val="18"/>
        </w:rPr>
        <w:t xml:space="preserve">erms and </w:t>
      </w:r>
      <w:r w:rsidR="000745FF">
        <w:rPr>
          <w:rFonts w:ascii="Santander Text" w:hAnsi="Santander Text" w:cs="KievitOT-Light"/>
          <w:color w:val="auto"/>
          <w:sz w:val="18"/>
          <w:szCs w:val="18"/>
        </w:rPr>
        <w:t>c</w:t>
      </w:r>
      <w:r w:rsidRPr="0024588C">
        <w:rPr>
          <w:rFonts w:ascii="Santander Text" w:hAnsi="Santander Text" w:cs="KievitOT-Light"/>
          <w:color w:val="auto"/>
          <w:sz w:val="18"/>
          <w:szCs w:val="18"/>
        </w:rPr>
        <w:t xml:space="preserve">onditions apply to the </w:t>
      </w:r>
      <w:r w:rsidR="00D121DC" w:rsidRPr="0024588C">
        <w:rPr>
          <w:rFonts w:ascii="Santander Text" w:hAnsi="Santander Text" w:cs="KievitOT-Light"/>
          <w:color w:val="auto"/>
          <w:sz w:val="18"/>
          <w:szCs w:val="18"/>
        </w:rPr>
        <w:t xml:space="preserve">Santander </w:t>
      </w:r>
      <w:r w:rsidR="00CB69BC">
        <w:rPr>
          <w:rFonts w:ascii="Santander Text" w:hAnsi="Santander Text" w:cs="KievitOT-Light"/>
          <w:color w:val="auto"/>
          <w:sz w:val="18"/>
          <w:szCs w:val="18"/>
        </w:rPr>
        <w:t xml:space="preserve">Universities </w:t>
      </w:r>
      <w:r w:rsidR="001225ED">
        <w:rPr>
          <w:rFonts w:ascii="Santander Text" w:hAnsi="Santander Text" w:cs="KievitOT-Light"/>
          <w:color w:val="auto"/>
          <w:sz w:val="18"/>
          <w:szCs w:val="18"/>
        </w:rPr>
        <w:t xml:space="preserve">Research </w:t>
      </w:r>
      <w:r w:rsidR="00BA018F">
        <w:rPr>
          <w:rFonts w:ascii="Santander Text" w:hAnsi="Santander Text" w:cs="KievitOT-Light"/>
          <w:color w:val="auto"/>
          <w:sz w:val="18"/>
          <w:szCs w:val="18"/>
        </w:rPr>
        <w:t xml:space="preserve">Awards </w:t>
      </w:r>
      <w:r w:rsidRPr="0024588C">
        <w:rPr>
          <w:rFonts w:ascii="Santander Text" w:hAnsi="Santander Text" w:cs="KievitOT-Light"/>
          <w:color w:val="auto"/>
          <w:sz w:val="18"/>
          <w:szCs w:val="18"/>
        </w:rPr>
        <w:t>(</w:t>
      </w:r>
      <w:r w:rsidR="00FE189B" w:rsidRPr="0024588C">
        <w:rPr>
          <w:rFonts w:ascii="Santander Text" w:hAnsi="Santander Text" w:cs="KievitOT-Light"/>
          <w:color w:val="auto"/>
          <w:sz w:val="18"/>
          <w:szCs w:val="18"/>
        </w:rPr>
        <w:t xml:space="preserve">referred to as the </w:t>
      </w:r>
      <w:r w:rsidR="008820F3">
        <w:rPr>
          <w:rFonts w:ascii="Santander Text" w:hAnsi="Santander Text" w:cs="KievitOT-Light"/>
          <w:color w:val="auto"/>
          <w:sz w:val="18"/>
          <w:szCs w:val="18"/>
        </w:rPr>
        <w:t>‘</w:t>
      </w:r>
      <w:r w:rsidR="005F68DC">
        <w:rPr>
          <w:rFonts w:ascii="Santander Text" w:hAnsi="Santander Text" w:cs="KievitOT-Light"/>
          <w:color w:val="auto"/>
          <w:sz w:val="18"/>
          <w:szCs w:val="18"/>
        </w:rPr>
        <w:t>prize draw</w:t>
      </w:r>
      <w:r w:rsidR="008820F3">
        <w:rPr>
          <w:rFonts w:ascii="Santander Text" w:hAnsi="Santander Text" w:cs="KievitOT-Light"/>
          <w:color w:val="auto"/>
          <w:sz w:val="18"/>
          <w:szCs w:val="18"/>
        </w:rPr>
        <w:t>’</w:t>
      </w:r>
      <w:r w:rsidRPr="0024588C">
        <w:rPr>
          <w:rFonts w:ascii="Santander Text" w:hAnsi="Santander Text" w:cs="KievitOT-Light"/>
          <w:color w:val="auto"/>
          <w:sz w:val="18"/>
          <w:szCs w:val="18"/>
        </w:rPr>
        <w:t xml:space="preserve">). By applying </w:t>
      </w:r>
      <w:r w:rsidR="00FE189B" w:rsidRPr="0024588C">
        <w:rPr>
          <w:rFonts w:ascii="Santander Text" w:hAnsi="Santander Text" w:cs="KievitOT-Light"/>
          <w:color w:val="auto"/>
          <w:sz w:val="18"/>
          <w:szCs w:val="18"/>
        </w:rPr>
        <w:t>to</w:t>
      </w:r>
      <w:r w:rsidRPr="0024588C">
        <w:rPr>
          <w:rFonts w:ascii="Santander Text" w:hAnsi="Santander Text" w:cs="KievitOT-Light"/>
          <w:color w:val="auto"/>
          <w:sz w:val="18"/>
          <w:szCs w:val="18"/>
        </w:rPr>
        <w:t xml:space="preserve"> </w:t>
      </w:r>
      <w:r w:rsidR="00FC00C8">
        <w:rPr>
          <w:rFonts w:ascii="Santander Text" w:hAnsi="Santander Text" w:cs="KievitOT-Light"/>
          <w:color w:val="auto"/>
          <w:sz w:val="18"/>
          <w:szCs w:val="18"/>
        </w:rPr>
        <w:t xml:space="preserve">the </w:t>
      </w:r>
      <w:r w:rsidR="005F68DC">
        <w:rPr>
          <w:rFonts w:ascii="Santander Text" w:hAnsi="Santander Text" w:cs="KievitOT-Light"/>
          <w:color w:val="auto"/>
          <w:sz w:val="18"/>
          <w:szCs w:val="18"/>
        </w:rPr>
        <w:t>prize draw</w:t>
      </w:r>
      <w:r w:rsidRPr="0024588C">
        <w:rPr>
          <w:rFonts w:ascii="Santander Text" w:hAnsi="Santander Text" w:cs="KievitOT-Light"/>
          <w:color w:val="auto"/>
          <w:sz w:val="18"/>
          <w:szCs w:val="18"/>
        </w:rPr>
        <w:t xml:space="preserve">, </w:t>
      </w:r>
      <w:r w:rsidR="001D3F92">
        <w:rPr>
          <w:rFonts w:ascii="Santander Text" w:hAnsi="Santander Text" w:cs="KievitOT-Light"/>
          <w:color w:val="auto"/>
          <w:sz w:val="18"/>
          <w:szCs w:val="18"/>
        </w:rPr>
        <w:t>a</w:t>
      </w:r>
      <w:r w:rsidRPr="0024588C">
        <w:rPr>
          <w:rFonts w:ascii="Santander Text" w:hAnsi="Santander Text" w:cs="KievitOT-Light"/>
          <w:color w:val="auto"/>
          <w:sz w:val="18"/>
          <w:szCs w:val="18"/>
        </w:rPr>
        <w:t>pplicants agree to be bound by the following</w:t>
      </w:r>
      <w:r w:rsidR="000745FF">
        <w:rPr>
          <w:rFonts w:ascii="Santander Text" w:hAnsi="Santander Text" w:cs="KievitOT-Light"/>
          <w:color w:val="auto"/>
          <w:sz w:val="18"/>
          <w:szCs w:val="18"/>
        </w:rPr>
        <w:t>:</w:t>
      </w:r>
    </w:p>
    <w:p w14:paraId="3440651B" w14:textId="4FBDF805" w:rsidR="00FE189B" w:rsidRDefault="00FE189B" w:rsidP="00D10F31">
      <w:pPr>
        <w:pStyle w:val="ListParagraph"/>
        <w:numPr>
          <w:ilvl w:val="0"/>
          <w:numId w:val="14"/>
        </w:numPr>
        <w:autoSpaceDE w:val="0"/>
        <w:autoSpaceDN w:val="0"/>
        <w:adjustRightInd w:val="0"/>
        <w:spacing w:after="0" w:line="240" w:lineRule="auto"/>
        <w:rPr>
          <w:rFonts w:ascii="Santander Text" w:hAnsi="Santander Text" w:cs="KievitOT-Light"/>
          <w:sz w:val="18"/>
          <w:szCs w:val="18"/>
        </w:rPr>
      </w:pPr>
      <w:r w:rsidRPr="0024588C">
        <w:rPr>
          <w:rFonts w:ascii="Santander Text" w:hAnsi="Santander Text" w:cs="KievitOT-Light"/>
          <w:sz w:val="18"/>
          <w:szCs w:val="18"/>
        </w:rPr>
        <w:t xml:space="preserve">The </w:t>
      </w:r>
      <w:r w:rsidR="008D3E91">
        <w:rPr>
          <w:rFonts w:ascii="Santander Text" w:hAnsi="Santander Text" w:cs="KievitOT-Light"/>
          <w:sz w:val="18"/>
          <w:szCs w:val="18"/>
        </w:rPr>
        <w:t>grantor</w:t>
      </w:r>
      <w:r w:rsidRPr="0024588C">
        <w:rPr>
          <w:rFonts w:ascii="Santander Text" w:hAnsi="Santander Text" w:cs="KievitOT-Light"/>
          <w:sz w:val="18"/>
          <w:szCs w:val="18"/>
        </w:rPr>
        <w:t xml:space="preserve"> is Santander Universities UK (a division of Santander UK plc, 2 Triton Square, Regent’s </w:t>
      </w:r>
      <w:r w:rsidR="008E0A95" w:rsidRPr="0024588C">
        <w:rPr>
          <w:rFonts w:ascii="Santander Text" w:hAnsi="Santander Text" w:cs="KievitOT-Light"/>
          <w:sz w:val="18"/>
          <w:szCs w:val="18"/>
        </w:rPr>
        <w:t>Place, London, NW1 3AN, United Kingdom).</w:t>
      </w:r>
    </w:p>
    <w:p w14:paraId="4993D06A" w14:textId="77777777" w:rsidR="00F97F0C" w:rsidRDefault="00F97F0C" w:rsidP="00F97F0C">
      <w:pPr>
        <w:pStyle w:val="ListParagraph"/>
        <w:autoSpaceDE w:val="0"/>
        <w:autoSpaceDN w:val="0"/>
        <w:adjustRightInd w:val="0"/>
        <w:spacing w:after="0" w:line="240" w:lineRule="auto"/>
        <w:ind w:left="785"/>
        <w:rPr>
          <w:rFonts w:ascii="Santander Text" w:hAnsi="Santander Text" w:cs="KievitOT-Light"/>
          <w:sz w:val="18"/>
          <w:szCs w:val="18"/>
        </w:rPr>
      </w:pPr>
    </w:p>
    <w:p w14:paraId="672FCD7E" w14:textId="3B6813C6" w:rsidR="008369DA" w:rsidRDefault="008369DA" w:rsidP="00D10F31">
      <w:pPr>
        <w:pStyle w:val="ListParagraph"/>
        <w:numPr>
          <w:ilvl w:val="0"/>
          <w:numId w:val="14"/>
        </w:numPr>
        <w:autoSpaceDE w:val="0"/>
        <w:autoSpaceDN w:val="0"/>
        <w:adjustRightInd w:val="0"/>
        <w:spacing w:after="0" w:line="240" w:lineRule="auto"/>
        <w:rPr>
          <w:rFonts w:ascii="Santander Text" w:hAnsi="Santander Text" w:cs="KievitOT-Light"/>
          <w:sz w:val="18"/>
          <w:szCs w:val="18"/>
        </w:rPr>
      </w:pPr>
      <w:r>
        <w:rPr>
          <w:rFonts w:ascii="Santander Text" w:hAnsi="Santander Text" w:cs="KievitOT-Light"/>
          <w:sz w:val="18"/>
          <w:szCs w:val="18"/>
        </w:rPr>
        <w:t>To enter, you’ll need to meet the following eligibility criteria:</w:t>
      </w:r>
    </w:p>
    <w:p w14:paraId="0E5FC1F3" w14:textId="77777777" w:rsidR="00CC7340" w:rsidRPr="00CC7340" w:rsidRDefault="0001254F" w:rsidP="008369DA">
      <w:pPr>
        <w:pStyle w:val="ListParagraph"/>
        <w:numPr>
          <w:ilvl w:val="1"/>
          <w:numId w:val="14"/>
        </w:numPr>
        <w:autoSpaceDE w:val="0"/>
        <w:autoSpaceDN w:val="0"/>
        <w:adjustRightInd w:val="0"/>
        <w:spacing w:after="0" w:line="240" w:lineRule="auto"/>
        <w:rPr>
          <w:rFonts w:ascii="Santander Text" w:hAnsi="Santander Text" w:cs="KievitOT-Light"/>
          <w:sz w:val="18"/>
          <w:szCs w:val="18"/>
        </w:rPr>
      </w:pPr>
      <w:bookmarkStart w:id="2" w:name="_Hlk137119821"/>
      <w:r w:rsidRPr="0001254F">
        <w:rPr>
          <w:rFonts w:ascii="Santander Text" w:hAnsi="Santander Text" w:cs="Segoe UI"/>
          <w:sz w:val="18"/>
          <w:szCs w:val="18"/>
        </w:rPr>
        <w:t xml:space="preserve">You must be a postgraduate student (including taught or research, </w:t>
      </w:r>
      <w:proofErr w:type="gramStart"/>
      <w:r w:rsidRPr="0001254F">
        <w:rPr>
          <w:rFonts w:ascii="Santander Text" w:hAnsi="Santander Text" w:cs="Segoe UI"/>
          <w:sz w:val="18"/>
          <w:szCs w:val="18"/>
        </w:rPr>
        <w:t>Master’s</w:t>
      </w:r>
      <w:proofErr w:type="gramEnd"/>
      <w:r w:rsidRPr="0001254F">
        <w:rPr>
          <w:rFonts w:ascii="Santander Text" w:hAnsi="Santander Text" w:cs="Segoe UI"/>
          <w:sz w:val="18"/>
          <w:szCs w:val="18"/>
        </w:rPr>
        <w:t xml:space="preserve"> degree, doctorates (PhDs) and postgraduate diplomas) during the 2023/2024 or 2024/2025 academic year, or be a member of staff at any UK university conducting any form of research.</w:t>
      </w:r>
    </w:p>
    <w:p w14:paraId="67145BBF" w14:textId="6C4AD87A" w:rsidR="008369DA" w:rsidRDefault="008369DA" w:rsidP="008369DA">
      <w:pPr>
        <w:pStyle w:val="ListParagraph"/>
        <w:numPr>
          <w:ilvl w:val="1"/>
          <w:numId w:val="14"/>
        </w:numPr>
        <w:autoSpaceDE w:val="0"/>
        <w:autoSpaceDN w:val="0"/>
        <w:adjustRightInd w:val="0"/>
        <w:spacing w:after="0" w:line="240" w:lineRule="auto"/>
        <w:rPr>
          <w:rFonts w:ascii="Santander Text" w:hAnsi="Santander Text" w:cs="KievitOT-Light"/>
          <w:sz w:val="18"/>
          <w:szCs w:val="18"/>
        </w:rPr>
      </w:pPr>
      <w:r>
        <w:rPr>
          <w:rFonts w:ascii="Santander Text" w:hAnsi="Santander Text" w:cs="KievitOT-Light"/>
          <w:sz w:val="18"/>
          <w:szCs w:val="18"/>
        </w:rPr>
        <w:t>You must be a UK resident.</w:t>
      </w:r>
    </w:p>
    <w:bookmarkEnd w:id="2"/>
    <w:p w14:paraId="3E299A73" w14:textId="03755EC3" w:rsidR="008369DA" w:rsidRDefault="008369DA" w:rsidP="008369DA">
      <w:pPr>
        <w:pStyle w:val="ListParagraph"/>
        <w:numPr>
          <w:ilvl w:val="1"/>
          <w:numId w:val="14"/>
        </w:numPr>
        <w:autoSpaceDE w:val="0"/>
        <w:autoSpaceDN w:val="0"/>
        <w:adjustRightInd w:val="0"/>
        <w:spacing w:after="0" w:line="240" w:lineRule="auto"/>
        <w:rPr>
          <w:rFonts w:ascii="Santander Text" w:hAnsi="Santander Text" w:cs="KievitOT-Light"/>
          <w:sz w:val="18"/>
          <w:szCs w:val="18"/>
        </w:rPr>
      </w:pPr>
      <w:r>
        <w:rPr>
          <w:rFonts w:ascii="Santander Text" w:hAnsi="Santander Text" w:cs="KievitOT-Light"/>
          <w:sz w:val="18"/>
          <w:szCs w:val="18"/>
        </w:rPr>
        <w:t>You must be able to provide a valid university ID num</w:t>
      </w:r>
      <w:r w:rsidR="00BD6AAF">
        <w:rPr>
          <w:rFonts w:ascii="Santander Text" w:hAnsi="Santander Text" w:cs="KievitOT-Light"/>
          <w:sz w:val="18"/>
          <w:szCs w:val="18"/>
        </w:rPr>
        <w:t>ber or valid University Staff ID number.</w:t>
      </w:r>
    </w:p>
    <w:p w14:paraId="2093C1E0" w14:textId="5EC20EC4" w:rsidR="008369DA" w:rsidRDefault="008369DA" w:rsidP="008369DA">
      <w:pPr>
        <w:pStyle w:val="ListParagraph"/>
        <w:numPr>
          <w:ilvl w:val="1"/>
          <w:numId w:val="14"/>
        </w:numPr>
        <w:autoSpaceDE w:val="0"/>
        <w:autoSpaceDN w:val="0"/>
        <w:adjustRightInd w:val="0"/>
        <w:spacing w:after="0" w:line="240" w:lineRule="auto"/>
        <w:rPr>
          <w:rFonts w:ascii="Santander Text" w:hAnsi="Santander Text" w:cs="KievitOT-Light"/>
          <w:sz w:val="18"/>
          <w:szCs w:val="18"/>
        </w:rPr>
      </w:pPr>
      <w:r>
        <w:rPr>
          <w:rFonts w:ascii="Santander Text" w:hAnsi="Santander Text" w:cs="KievitOT-Light"/>
          <w:sz w:val="18"/>
          <w:szCs w:val="18"/>
        </w:rPr>
        <w:t>You must confirm which UK university you attend.</w:t>
      </w:r>
    </w:p>
    <w:p w14:paraId="4D98096F" w14:textId="77777777" w:rsidR="00F97F0C" w:rsidRDefault="00F97F0C" w:rsidP="00F97F0C">
      <w:pPr>
        <w:pStyle w:val="ListParagraph"/>
        <w:autoSpaceDE w:val="0"/>
        <w:autoSpaceDN w:val="0"/>
        <w:adjustRightInd w:val="0"/>
        <w:spacing w:after="0" w:line="240" w:lineRule="auto"/>
        <w:ind w:left="1440"/>
        <w:rPr>
          <w:rFonts w:ascii="Santander Text" w:hAnsi="Santander Text" w:cs="KievitOT-Light"/>
          <w:sz w:val="18"/>
          <w:szCs w:val="18"/>
        </w:rPr>
      </w:pPr>
    </w:p>
    <w:p w14:paraId="68DF27FC" w14:textId="1BEB5987" w:rsidR="005C1CD6" w:rsidRPr="00BA018F" w:rsidRDefault="008369DA" w:rsidP="00BA018F">
      <w:pPr>
        <w:pStyle w:val="ListParagraph"/>
        <w:numPr>
          <w:ilvl w:val="0"/>
          <w:numId w:val="14"/>
        </w:numPr>
        <w:autoSpaceDE w:val="0"/>
        <w:autoSpaceDN w:val="0"/>
        <w:adjustRightInd w:val="0"/>
        <w:spacing w:after="0" w:line="240" w:lineRule="auto"/>
        <w:rPr>
          <w:rFonts w:ascii="Santander Text" w:hAnsi="Santander Text" w:cs="KievitOT-Light"/>
          <w:sz w:val="18"/>
          <w:szCs w:val="18"/>
        </w:rPr>
      </w:pPr>
      <w:r w:rsidRPr="005C1CD6">
        <w:rPr>
          <w:rFonts w:ascii="Santander Text" w:hAnsi="Santander Text" w:cs="KievitOT-Light"/>
          <w:sz w:val="18"/>
          <w:szCs w:val="18"/>
        </w:rPr>
        <w:t xml:space="preserve">You can </w:t>
      </w:r>
      <w:r w:rsidR="00086C96">
        <w:rPr>
          <w:rFonts w:ascii="Santander Text" w:hAnsi="Santander Text" w:cs="KievitOT-Light"/>
          <w:sz w:val="18"/>
          <w:szCs w:val="18"/>
        </w:rPr>
        <w:t>apply</w:t>
      </w:r>
      <w:r w:rsidR="00BD2303">
        <w:rPr>
          <w:rFonts w:ascii="Santander Text" w:hAnsi="Santander Text" w:cs="KievitOT-Light"/>
          <w:sz w:val="18"/>
          <w:szCs w:val="18"/>
        </w:rPr>
        <w:t xml:space="preserve"> </w:t>
      </w:r>
      <w:r w:rsidR="008820F3">
        <w:rPr>
          <w:rFonts w:ascii="Santander Text" w:hAnsi="Santander Text" w:cs="KievitOT-Light"/>
          <w:sz w:val="18"/>
          <w:szCs w:val="18"/>
        </w:rPr>
        <w:t>on</w:t>
      </w:r>
      <w:r w:rsidRPr="005C1CD6">
        <w:rPr>
          <w:rFonts w:ascii="Santander Text" w:hAnsi="Santander Text" w:cs="KievitOT-Light"/>
          <w:sz w:val="18"/>
          <w:szCs w:val="18"/>
        </w:rPr>
        <w:t xml:space="preserve"> the Santander</w:t>
      </w:r>
      <w:r w:rsidR="008820F3">
        <w:rPr>
          <w:rFonts w:ascii="Santander Text" w:hAnsi="Santander Text" w:cs="KievitOT-Light"/>
          <w:sz w:val="18"/>
          <w:szCs w:val="18"/>
        </w:rPr>
        <w:t xml:space="preserve"> Open Academy</w:t>
      </w:r>
      <w:r w:rsidR="00BA018F">
        <w:rPr>
          <w:rFonts w:ascii="Santander Text" w:hAnsi="Santander Text" w:cs="KievitOT-Light"/>
          <w:sz w:val="18"/>
          <w:szCs w:val="18"/>
        </w:rPr>
        <w:t xml:space="preserve"> </w:t>
      </w:r>
      <w:r w:rsidR="008820F3">
        <w:rPr>
          <w:rFonts w:ascii="Santander Text" w:hAnsi="Santander Text" w:cs="KievitOT-Light"/>
          <w:sz w:val="18"/>
          <w:szCs w:val="18"/>
        </w:rPr>
        <w:t>p</w:t>
      </w:r>
      <w:r w:rsidRPr="005C1CD6">
        <w:rPr>
          <w:rFonts w:ascii="Santander Text" w:hAnsi="Santander Text" w:cs="KievitOT-Light"/>
          <w:sz w:val="18"/>
          <w:szCs w:val="18"/>
        </w:rPr>
        <w:t xml:space="preserve">latform any time from 09:00 (GMT) on </w:t>
      </w:r>
      <w:bookmarkStart w:id="3" w:name="_Hlk137119878"/>
      <w:r w:rsidR="00C36960">
        <w:rPr>
          <w:rFonts w:ascii="Santander Text" w:hAnsi="Santander Text" w:cs="KievitOT-Light"/>
          <w:sz w:val="18"/>
          <w:szCs w:val="18"/>
        </w:rPr>
        <w:t>20</w:t>
      </w:r>
      <w:r w:rsidRPr="005C1CD6">
        <w:rPr>
          <w:rFonts w:ascii="Santander Text" w:hAnsi="Santander Text" w:cs="KievitOT-Light"/>
          <w:sz w:val="18"/>
          <w:szCs w:val="18"/>
        </w:rPr>
        <w:t>/0</w:t>
      </w:r>
      <w:r w:rsidR="00D22C56">
        <w:rPr>
          <w:rFonts w:ascii="Santander Text" w:hAnsi="Santander Text" w:cs="KievitOT-Light"/>
          <w:sz w:val="18"/>
          <w:szCs w:val="18"/>
        </w:rPr>
        <w:t>5</w:t>
      </w:r>
      <w:r w:rsidRPr="005C1CD6">
        <w:rPr>
          <w:rFonts w:ascii="Santander Text" w:hAnsi="Santander Text" w:cs="KievitOT-Light"/>
          <w:sz w:val="18"/>
          <w:szCs w:val="18"/>
        </w:rPr>
        <w:t>/202</w:t>
      </w:r>
      <w:r w:rsidR="00D22C56">
        <w:rPr>
          <w:rFonts w:ascii="Santander Text" w:hAnsi="Santander Text" w:cs="KievitOT-Light"/>
          <w:sz w:val="18"/>
          <w:szCs w:val="18"/>
        </w:rPr>
        <w:t>4</w:t>
      </w:r>
      <w:r w:rsidRPr="005C1CD6">
        <w:rPr>
          <w:rFonts w:ascii="Santander Text" w:hAnsi="Santander Text" w:cs="KievitOT-Light"/>
          <w:sz w:val="18"/>
          <w:szCs w:val="18"/>
        </w:rPr>
        <w:t xml:space="preserve"> until 23:00 (GMT) on </w:t>
      </w:r>
      <w:r w:rsidR="003F7223">
        <w:rPr>
          <w:rFonts w:ascii="Santander Text" w:hAnsi="Santander Text" w:cs="KievitOT-Light"/>
          <w:sz w:val="18"/>
          <w:szCs w:val="18"/>
        </w:rPr>
        <w:t>11</w:t>
      </w:r>
      <w:r w:rsidRPr="005C1CD6">
        <w:rPr>
          <w:rFonts w:ascii="Santander Text" w:hAnsi="Santander Text" w:cs="KievitOT-Light"/>
          <w:sz w:val="18"/>
          <w:szCs w:val="18"/>
        </w:rPr>
        <w:t>/</w:t>
      </w:r>
      <w:r w:rsidR="00D22C56">
        <w:rPr>
          <w:rFonts w:ascii="Santander Text" w:hAnsi="Santander Text" w:cs="KievitOT-Light"/>
          <w:sz w:val="18"/>
          <w:szCs w:val="18"/>
        </w:rPr>
        <w:t>0</w:t>
      </w:r>
      <w:r w:rsidR="003F7223">
        <w:rPr>
          <w:rFonts w:ascii="Santander Text" w:hAnsi="Santander Text" w:cs="KievitOT-Light"/>
          <w:sz w:val="18"/>
          <w:szCs w:val="18"/>
        </w:rPr>
        <w:t>7</w:t>
      </w:r>
      <w:r w:rsidR="00BD6AAF">
        <w:rPr>
          <w:rFonts w:ascii="Santander Text" w:hAnsi="Santander Text" w:cs="KievitOT-Light"/>
          <w:sz w:val="18"/>
          <w:szCs w:val="18"/>
        </w:rPr>
        <w:t>/2</w:t>
      </w:r>
      <w:r w:rsidRPr="005C1CD6">
        <w:rPr>
          <w:rFonts w:ascii="Santander Text" w:hAnsi="Santander Text" w:cs="KievitOT-Light"/>
          <w:sz w:val="18"/>
          <w:szCs w:val="18"/>
        </w:rPr>
        <w:t>02</w:t>
      </w:r>
      <w:bookmarkEnd w:id="3"/>
      <w:r w:rsidR="00D22C56">
        <w:rPr>
          <w:rFonts w:ascii="Santander Text" w:hAnsi="Santander Text" w:cs="KievitOT-Light"/>
          <w:sz w:val="18"/>
          <w:szCs w:val="18"/>
        </w:rPr>
        <w:t>4</w:t>
      </w:r>
      <w:r w:rsidR="00BA018F">
        <w:rPr>
          <w:rFonts w:ascii="Santander Text" w:hAnsi="Santander Text" w:cs="KievitOT-Light"/>
          <w:sz w:val="18"/>
          <w:szCs w:val="18"/>
        </w:rPr>
        <w:t xml:space="preserve">. </w:t>
      </w:r>
      <w:r w:rsidRPr="00BA018F">
        <w:rPr>
          <w:rFonts w:ascii="Santander Text" w:hAnsi="Santander Text" w:cs="KievitOT-Light"/>
          <w:sz w:val="18"/>
          <w:szCs w:val="18"/>
        </w:rPr>
        <w:t xml:space="preserve">Santander Universities reserves the right to close the </w:t>
      </w:r>
      <w:r w:rsidR="00755018" w:rsidRPr="00BA018F">
        <w:rPr>
          <w:rFonts w:ascii="Santander Text" w:hAnsi="Santander Text" w:cs="KievitOT-Light"/>
          <w:sz w:val="18"/>
          <w:szCs w:val="18"/>
        </w:rPr>
        <w:t>p</w:t>
      </w:r>
      <w:r w:rsidR="00854068" w:rsidRPr="00BA018F">
        <w:rPr>
          <w:rFonts w:ascii="Santander Text" w:hAnsi="Santander Text" w:cs="KievitOT-Light"/>
          <w:sz w:val="18"/>
          <w:szCs w:val="18"/>
        </w:rPr>
        <w:t xml:space="preserve">rize draw </w:t>
      </w:r>
      <w:r w:rsidRPr="00BA018F">
        <w:rPr>
          <w:rFonts w:ascii="Santander Text" w:hAnsi="Santander Text" w:cs="KievitOT-Light"/>
          <w:sz w:val="18"/>
          <w:szCs w:val="18"/>
        </w:rPr>
        <w:t>early in exceptional circumstances (acting in its discretion).</w:t>
      </w:r>
    </w:p>
    <w:p w14:paraId="3A1518D3" w14:textId="77777777" w:rsidR="00F97F0C" w:rsidRDefault="00F97F0C" w:rsidP="00F97F0C">
      <w:pPr>
        <w:pStyle w:val="ListParagraph"/>
        <w:autoSpaceDE w:val="0"/>
        <w:autoSpaceDN w:val="0"/>
        <w:adjustRightInd w:val="0"/>
        <w:spacing w:after="0" w:line="240" w:lineRule="auto"/>
        <w:ind w:left="785"/>
        <w:rPr>
          <w:rFonts w:ascii="Santander Text" w:hAnsi="Santander Text" w:cs="KievitOT-Light"/>
          <w:sz w:val="18"/>
          <w:szCs w:val="18"/>
        </w:rPr>
      </w:pPr>
    </w:p>
    <w:p w14:paraId="04029900" w14:textId="1EE2D2D0" w:rsidR="005C1CD6" w:rsidRPr="00F97F0C" w:rsidRDefault="008820F3" w:rsidP="005C1CD6">
      <w:pPr>
        <w:pStyle w:val="ListParagraph"/>
        <w:numPr>
          <w:ilvl w:val="0"/>
          <w:numId w:val="14"/>
        </w:numPr>
        <w:autoSpaceDE w:val="0"/>
        <w:autoSpaceDN w:val="0"/>
        <w:adjustRightInd w:val="0"/>
        <w:spacing w:after="0" w:line="240" w:lineRule="auto"/>
        <w:rPr>
          <w:rFonts w:ascii="Santander Text" w:hAnsi="Santander Text" w:cs="KievitOT-Light"/>
          <w:sz w:val="18"/>
          <w:szCs w:val="18"/>
        </w:rPr>
      </w:pPr>
      <w:r>
        <w:rPr>
          <w:rFonts w:ascii="Santander Text" w:hAnsi="Santander Text" w:cs="KievitOT-Light"/>
          <w:sz w:val="18"/>
          <w:szCs w:val="18"/>
        </w:rPr>
        <w:t>It’s</w:t>
      </w:r>
      <w:r w:rsidRPr="005C1CD6">
        <w:rPr>
          <w:rFonts w:ascii="Santander Text" w:hAnsi="Santander Text" w:cs="KievitOT-Light"/>
          <w:sz w:val="18"/>
          <w:szCs w:val="18"/>
        </w:rPr>
        <w:t xml:space="preserve"> your responsibility to ensure you read and understand the eligibility criteria and submit your </w:t>
      </w:r>
      <w:r>
        <w:rPr>
          <w:rFonts w:ascii="Santander Text" w:hAnsi="Santander Text" w:cs="KievitOT-Light"/>
          <w:sz w:val="18"/>
          <w:szCs w:val="18"/>
        </w:rPr>
        <w:t>entry</w:t>
      </w:r>
      <w:r w:rsidRPr="005C1CD6">
        <w:rPr>
          <w:rFonts w:ascii="Santander Text" w:hAnsi="Santander Text" w:cs="KievitOT-Light"/>
          <w:sz w:val="18"/>
          <w:szCs w:val="18"/>
        </w:rPr>
        <w:t xml:space="preserve"> appropriately</w:t>
      </w:r>
      <w:r>
        <w:rPr>
          <w:rFonts w:ascii="Santander Text" w:hAnsi="Santander Text" w:cs="KievitOT-Light"/>
          <w:sz w:val="18"/>
          <w:szCs w:val="18"/>
        </w:rPr>
        <w:t>.</w:t>
      </w:r>
      <w:r w:rsidRPr="005C1CD6">
        <w:rPr>
          <w:rFonts w:ascii="Santander Text" w:hAnsi="Santander Text" w:cs="KievitOT-Light"/>
          <w:sz w:val="18"/>
          <w:szCs w:val="18"/>
        </w:rPr>
        <w:t xml:space="preserve"> </w:t>
      </w:r>
      <w:r w:rsidR="00E51B15">
        <w:rPr>
          <w:rFonts w:ascii="Santander Text" w:hAnsi="Santander Text" w:cs="Arial"/>
          <w:sz w:val="18"/>
          <w:szCs w:val="18"/>
        </w:rPr>
        <w:t>Entries</w:t>
      </w:r>
      <w:r w:rsidR="002C199C" w:rsidRPr="005C1CD6">
        <w:rPr>
          <w:rFonts w:ascii="Santander Text" w:hAnsi="Santander Text" w:cs="Arial"/>
          <w:sz w:val="18"/>
          <w:szCs w:val="18"/>
        </w:rPr>
        <w:t xml:space="preserve"> not submitted in accordance with these </w:t>
      </w:r>
      <w:r w:rsidR="004B338D">
        <w:rPr>
          <w:rFonts w:ascii="Santander Text" w:hAnsi="Santander Text" w:cs="Arial"/>
          <w:sz w:val="18"/>
          <w:szCs w:val="18"/>
        </w:rPr>
        <w:t>t</w:t>
      </w:r>
      <w:r w:rsidR="004B338D" w:rsidRPr="005C1CD6">
        <w:rPr>
          <w:rFonts w:ascii="Santander Text" w:hAnsi="Santander Text" w:cs="Arial"/>
          <w:sz w:val="18"/>
          <w:szCs w:val="18"/>
        </w:rPr>
        <w:t xml:space="preserve">erms </w:t>
      </w:r>
      <w:r w:rsidR="002C199C" w:rsidRPr="005C1CD6">
        <w:rPr>
          <w:rFonts w:ascii="Santander Text" w:hAnsi="Santander Text" w:cs="Arial"/>
          <w:sz w:val="18"/>
          <w:szCs w:val="18"/>
        </w:rPr>
        <w:t xml:space="preserve">and </w:t>
      </w:r>
      <w:r w:rsidR="004B338D">
        <w:rPr>
          <w:rFonts w:ascii="Santander Text" w:hAnsi="Santander Text" w:cs="Arial"/>
          <w:sz w:val="18"/>
          <w:szCs w:val="18"/>
        </w:rPr>
        <w:t>c</w:t>
      </w:r>
      <w:r w:rsidR="004B338D" w:rsidRPr="005C1CD6">
        <w:rPr>
          <w:rFonts w:ascii="Santander Text" w:hAnsi="Santander Text" w:cs="Arial"/>
          <w:sz w:val="18"/>
          <w:szCs w:val="18"/>
        </w:rPr>
        <w:t>onditions</w:t>
      </w:r>
      <w:r w:rsidR="002C199C" w:rsidRPr="005C1CD6">
        <w:rPr>
          <w:rFonts w:ascii="Santander Text" w:hAnsi="Santander Text" w:cs="Arial"/>
          <w:sz w:val="18"/>
          <w:szCs w:val="18"/>
        </w:rPr>
        <w:t>, or which are delayed, duplicated, incomplete, illegible, mislaid or lost through technical problems will be disqualified. No responsibility is accepted for such entries. Proof of submission online will not be accepted as proof of submission.</w:t>
      </w:r>
    </w:p>
    <w:p w14:paraId="266E0555" w14:textId="77777777" w:rsidR="00F97F0C" w:rsidRPr="00F97F0C" w:rsidRDefault="00F97F0C" w:rsidP="00F97F0C">
      <w:pPr>
        <w:autoSpaceDE w:val="0"/>
        <w:autoSpaceDN w:val="0"/>
        <w:adjustRightInd w:val="0"/>
        <w:spacing w:after="0" w:line="240" w:lineRule="auto"/>
        <w:rPr>
          <w:rFonts w:ascii="Santander Text" w:hAnsi="Santander Text" w:cs="KievitOT-Light"/>
          <w:sz w:val="18"/>
          <w:szCs w:val="18"/>
        </w:rPr>
      </w:pPr>
    </w:p>
    <w:p w14:paraId="28E4932F" w14:textId="100E36FB" w:rsidR="005C1CD6" w:rsidRDefault="00D07111" w:rsidP="005C1CD6">
      <w:pPr>
        <w:pStyle w:val="ListParagraph"/>
        <w:numPr>
          <w:ilvl w:val="0"/>
          <w:numId w:val="14"/>
        </w:numPr>
        <w:autoSpaceDE w:val="0"/>
        <w:autoSpaceDN w:val="0"/>
        <w:adjustRightInd w:val="0"/>
        <w:spacing w:after="0" w:line="240" w:lineRule="auto"/>
        <w:rPr>
          <w:rFonts w:ascii="Santander Text" w:hAnsi="Santander Text" w:cs="KievitOT-Light"/>
          <w:sz w:val="18"/>
          <w:szCs w:val="18"/>
        </w:rPr>
      </w:pPr>
      <w:r w:rsidRPr="005C1CD6">
        <w:rPr>
          <w:rFonts w:ascii="Santander Text" w:hAnsi="Santander Text" w:cs="KievitOT-Light"/>
          <w:sz w:val="18"/>
          <w:szCs w:val="18"/>
        </w:rPr>
        <w:t>You</w:t>
      </w:r>
      <w:r w:rsidR="00785468" w:rsidRPr="005C1CD6">
        <w:rPr>
          <w:rFonts w:ascii="Santander Text" w:hAnsi="Santander Text" w:cs="KievitOT-Light"/>
          <w:sz w:val="18"/>
          <w:szCs w:val="18"/>
        </w:rPr>
        <w:t xml:space="preserve"> can</w:t>
      </w:r>
      <w:r w:rsidR="001D3F92" w:rsidRPr="005C1CD6">
        <w:rPr>
          <w:rFonts w:ascii="Santander Text" w:hAnsi="Santander Text" w:cs="KievitOT-Light"/>
          <w:sz w:val="18"/>
          <w:szCs w:val="18"/>
        </w:rPr>
        <w:t xml:space="preserve"> only</w:t>
      </w:r>
      <w:r w:rsidR="00785468" w:rsidRPr="005C1CD6">
        <w:rPr>
          <w:rFonts w:ascii="Santander Text" w:hAnsi="Santander Text" w:cs="KievitOT-Light"/>
          <w:sz w:val="18"/>
          <w:szCs w:val="18"/>
        </w:rPr>
        <w:t xml:space="preserve"> </w:t>
      </w:r>
      <w:r w:rsidR="001C46D9">
        <w:rPr>
          <w:rFonts w:ascii="Santander Text" w:hAnsi="Santander Text" w:cs="KievitOT-Light"/>
          <w:sz w:val="18"/>
          <w:szCs w:val="18"/>
        </w:rPr>
        <w:t>enter</w:t>
      </w:r>
      <w:r w:rsidR="00785468" w:rsidRPr="005C1CD6">
        <w:rPr>
          <w:rFonts w:ascii="Santander Text" w:hAnsi="Santander Text" w:cs="KievitOT-Light"/>
          <w:sz w:val="18"/>
          <w:szCs w:val="18"/>
        </w:rPr>
        <w:t xml:space="preserve"> the</w:t>
      </w:r>
      <w:r w:rsidR="005F68DC">
        <w:rPr>
          <w:rFonts w:ascii="Santander Text" w:hAnsi="Santander Text" w:cs="KievitOT-Light"/>
          <w:sz w:val="18"/>
          <w:szCs w:val="18"/>
        </w:rPr>
        <w:t xml:space="preserve"> </w:t>
      </w:r>
      <w:r w:rsidR="008820F3">
        <w:rPr>
          <w:rFonts w:ascii="Santander Text" w:hAnsi="Santander Text" w:cs="Arial"/>
          <w:sz w:val="18"/>
          <w:szCs w:val="18"/>
        </w:rPr>
        <w:t>p</w:t>
      </w:r>
      <w:r w:rsidR="005F68DC">
        <w:rPr>
          <w:rFonts w:ascii="Santander Text" w:hAnsi="Santander Text" w:cs="Arial"/>
          <w:sz w:val="18"/>
          <w:szCs w:val="18"/>
        </w:rPr>
        <w:t>rize draw</w:t>
      </w:r>
      <w:r w:rsidR="00785468" w:rsidRPr="005C1CD6">
        <w:rPr>
          <w:rFonts w:ascii="Santander Text" w:hAnsi="Santander Text" w:cs="KievitOT-Light"/>
          <w:sz w:val="18"/>
          <w:szCs w:val="18"/>
        </w:rPr>
        <w:t xml:space="preserve"> once. </w:t>
      </w:r>
    </w:p>
    <w:p w14:paraId="21787D94" w14:textId="77777777" w:rsidR="00F97F0C" w:rsidRPr="00F97F0C" w:rsidRDefault="00F97F0C" w:rsidP="00F97F0C">
      <w:pPr>
        <w:autoSpaceDE w:val="0"/>
        <w:autoSpaceDN w:val="0"/>
        <w:adjustRightInd w:val="0"/>
        <w:spacing w:after="0" w:line="240" w:lineRule="auto"/>
        <w:rPr>
          <w:rFonts w:ascii="Santander Text" w:hAnsi="Santander Text" w:cs="KievitOT-Light"/>
          <w:sz w:val="18"/>
          <w:szCs w:val="18"/>
        </w:rPr>
      </w:pPr>
    </w:p>
    <w:p w14:paraId="1E744229" w14:textId="56D349C4" w:rsidR="005C1CD6" w:rsidRDefault="005C1CD6" w:rsidP="005C1CD6">
      <w:pPr>
        <w:pStyle w:val="ListParagraph"/>
        <w:numPr>
          <w:ilvl w:val="0"/>
          <w:numId w:val="14"/>
        </w:numPr>
        <w:autoSpaceDE w:val="0"/>
        <w:autoSpaceDN w:val="0"/>
        <w:adjustRightInd w:val="0"/>
        <w:spacing w:after="0" w:line="240" w:lineRule="auto"/>
        <w:rPr>
          <w:rFonts w:ascii="Santander Text" w:hAnsi="Santander Text" w:cs="KievitOT-Light"/>
          <w:sz w:val="18"/>
          <w:szCs w:val="18"/>
        </w:rPr>
      </w:pPr>
      <w:r>
        <w:rPr>
          <w:rFonts w:ascii="Santander Text" w:hAnsi="Santander Text" w:cs="KievitOT-Light"/>
          <w:sz w:val="18"/>
          <w:szCs w:val="18"/>
        </w:rPr>
        <w:t xml:space="preserve">Santander Universities will select </w:t>
      </w:r>
      <w:r w:rsidR="00845A67">
        <w:rPr>
          <w:rFonts w:ascii="Santander Text" w:hAnsi="Santander Text" w:cs="KievitOT-Light"/>
          <w:sz w:val="18"/>
          <w:szCs w:val="18"/>
        </w:rPr>
        <w:t>50</w:t>
      </w:r>
      <w:r>
        <w:rPr>
          <w:rFonts w:ascii="Santander Text" w:hAnsi="Santander Text" w:cs="KievitOT-Light"/>
          <w:sz w:val="18"/>
          <w:szCs w:val="18"/>
        </w:rPr>
        <w:t xml:space="preserve"> winners at random using an online random-selection platform. If you want to find out more about this process, please contact </w:t>
      </w:r>
      <w:hyperlink r:id="rId13" w:history="1">
        <w:r w:rsidRPr="00FE2F5B">
          <w:rPr>
            <w:rStyle w:val="Hyperlink"/>
            <w:rFonts w:ascii="Santander Text" w:hAnsi="Santander Text" w:cs="KievitOT-Light"/>
            <w:sz w:val="18"/>
            <w:szCs w:val="18"/>
          </w:rPr>
          <w:t>santander.universities@santander.co.uk</w:t>
        </w:r>
      </w:hyperlink>
    </w:p>
    <w:p w14:paraId="15383AFA" w14:textId="77777777" w:rsidR="00F97F0C" w:rsidRPr="00F97F0C" w:rsidRDefault="00F97F0C" w:rsidP="00F97F0C">
      <w:pPr>
        <w:autoSpaceDE w:val="0"/>
        <w:autoSpaceDN w:val="0"/>
        <w:adjustRightInd w:val="0"/>
        <w:spacing w:after="0" w:line="240" w:lineRule="auto"/>
        <w:rPr>
          <w:rFonts w:ascii="Santander Text" w:hAnsi="Santander Text" w:cs="KievitOT-Light"/>
          <w:sz w:val="18"/>
          <w:szCs w:val="18"/>
        </w:rPr>
      </w:pPr>
    </w:p>
    <w:p w14:paraId="1AFCA617" w14:textId="7424B482" w:rsidR="003D281C" w:rsidRPr="005C1CD6" w:rsidRDefault="00E86C47" w:rsidP="005C1CD6">
      <w:pPr>
        <w:pStyle w:val="ListParagraph"/>
        <w:numPr>
          <w:ilvl w:val="0"/>
          <w:numId w:val="14"/>
        </w:numPr>
        <w:autoSpaceDE w:val="0"/>
        <w:autoSpaceDN w:val="0"/>
        <w:adjustRightInd w:val="0"/>
        <w:spacing w:after="0" w:line="240" w:lineRule="auto"/>
        <w:rPr>
          <w:rFonts w:ascii="Santander Text" w:hAnsi="Santander Text" w:cs="KievitOT-Light"/>
          <w:sz w:val="18"/>
          <w:szCs w:val="18"/>
        </w:rPr>
      </w:pPr>
      <w:r w:rsidRPr="005C1CD6">
        <w:rPr>
          <w:rFonts w:ascii="Santander Text" w:hAnsi="Santander Text" w:cs="Open Sans"/>
          <w:sz w:val="18"/>
          <w:szCs w:val="18"/>
        </w:rPr>
        <w:t xml:space="preserve">Once the </w:t>
      </w:r>
      <w:r w:rsidR="00E73B60">
        <w:rPr>
          <w:rFonts w:ascii="Santander Text" w:hAnsi="Santander Text" w:cs="Open Sans"/>
          <w:sz w:val="18"/>
          <w:szCs w:val="18"/>
        </w:rPr>
        <w:t>50</w:t>
      </w:r>
      <w:r w:rsidRPr="005C1CD6">
        <w:rPr>
          <w:rFonts w:ascii="Santander Text" w:hAnsi="Santander Text" w:cs="Open Sans"/>
          <w:sz w:val="18"/>
          <w:szCs w:val="18"/>
        </w:rPr>
        <w:t xml:space="preserve"> winners have been identified, Santander Universities will verify the</w:t>
      </w:r>
      <w:r w:rsidR="00D3387A" w:rsidRPr="005C1CD6">
        <w:rPr>
          <w:rFonts w:ascii="Santander Text" w:hAnsi="Santander Text" w:cs="Open Sans"/>
          <w:sz w:val="18"/>
          <w:szCs w:val="18"/>
        </w:rPr>
        <w:t>ir</w:t>
      </w:r>
      <w:r w:rsidRPr="005C1CD6">
        <w:rPr>
          <w:rFonts w:ascii="Santander Text" w:hAnsi="Santander Text" w:cs="Open Sans"/>
          <w:sz w:val="18"/>
          <w:szCs w:val="18"/>
        </w:rPr>
        <w:t xml:space="preserve"> status</w:t>
      </w:r>
      <w:r w:rsidR="00D3387A" w:rsidRPr="005C1CD6">
        <w:rPr>
          <w:rFonts w:ascii="Santander Text" w:hAnsi="Santander Text" w:cs="Open Sans"/>
          <w:sz w:val="18"/>
          <w:szCs w:val="18"/>
        </w:rPr>
        <w:t>.</w:t>
      </w:r>
    </w:p>
    <w:p w14:paraId="201F7470" w14:textId="56F1CA09" w:rsidR="00086C96" w:rsidRPr="004C7980" w:rsidRDefault="00E86C47" w:rsidP="004C7980">
      <w:pPr>
        <w:pStyle w:val="ListParagraph"/>
        <w:numPr>
          <w:ilvl w:val="1"/>
          <w:numId w:val="34"/>
        </w:numPr>
        <w:spacing w:after="120"/>
        <w:rPr>
          <w:rFonts w:ascii="Santander Text" w:hAnsi="Santander Text" w:cs="Open Sans"/>
          <w:b/>
          <w:bCs/>
          <w:sz w:val="18"/>
          <w:szCs w:val="18"/>
        </w:rPr>
      </w:pPr>
      <w:r w:rsidRPr="00BD2303">
        <w:rPr>
          <w:rFonts w:ascii="Santander Text" w:hAnsi="Santander Text" w:cs="Open Sans"/>
          <w:sz w:val="18"/>
          <w:szCs w:val="18"/>
        </w:rPr>
        <w:t>As part of this verification process, Santander Universities will share the winners</w:t>
      </w:r>
      <w:r w:rsidR="00D3387A" w:rsidRPr="00BD2303">
        <w:rPr>
          <w:rFonts w:ascii="Santander Text" w:hAnsi="Santander Text" w:cs="Open Sans"/>
          <w:sz w:val="18"/>
          <w:szCs w:val="18"/>
        </w:rPr>
        <w:t>’</w:t>
      </w:r>
      <w:r w:rsidRPr="00BD2303">
        <w:rPr>
          <w:rFonts w:ascii="Santander Text" w:hAnsi="Santander Text" w:cs="Open Sans"/>
          <w:sz w:val="18"/>
          <w:szCs w:val="18"/>
        </w:rPr>
        <w:t xml:space="preserve"> name</w:t>
      </w:r>
      <w:r w:rsidR="00C32AF8" w:rsidRPr="00BD2303">
        <w:rPr>
          <w:rFonts w:ascii="Santander Text" w:hAnsi="Santander Text" w:cs="Open Sans"/>
          <w:sz w:val="18"/>
          <w:szCs w:val="18"/>
        </w:rPr>
        <w:t>s</w:t>
      </w:r>
      <w:r w:rsidRPr="00BD2303">
        <w:rPr>
          <w:rFonts w:ascii="Santander Text" w:hAnsi="Santander Text" w:cs="Open Sans"/>
          <w:sz w:val="18"/>
          <w:szCs w:val="18"/>
        </w:rPr>
        <w:t>, email</w:t>
      </w:r>
      <w:r w:rsidR="00C32AF8">
        <w:rPr>
          <w:rFonts w:ascii="Santander Text" w:hAnsi="Santander Text" w:cs="Open Sans"/>
          <w:sz w:val="18"/>
          <w:szCs w:val="18"/>
        </w:rPr>
        <w:t xml:space="preserve"> addresses</w:t>
      </w:r>
      <w:r w:rsidRPr="003D281C">
        <w:rPr>
          <w:rFonts w:ascii="Santander Text" w:hAnsi="Santander Text" w:cs="Open Sans"/>
          <w:sz w:val="18"/>
          <w:szCs w:val="18"/>
        </w:rPr>
        <w:t xml:space="preserve"> and ID number</w:t>
      </w:r>
      <w:r w:rsidR="00C32AF8">
        <w:rPr>
          <w:rFonts w:ascii="Santander Text" w:hAnsi="Santander Text" w:cs="Open Sans"/>
          <w:sz w:val="18"/>
          <w:szCs w:val="18"/>
        </w:rPr>
        <w:t>s</w:t>
      </w:r>
      <w:r w:rsidRPr="003D281C">
        <w:rPr>
          <w:rFonts w:ascii="Santander Text" w:hAnsi="Santander Text" w:cs="Open Sans"/>
          <w:sz w:val="18"/>
          <w:szCs w:val="18"/>
        </w:rPr>
        <w:t xml:space="preserve"> with their</w:t>
      </w:r>
      <w:r w:rsidR="00D3387A">
        <w:rPr>
          <w:rFonts w:ascii="Santander Text" w:hAnsi="Santander Text" w:cs="Open Sans"/>
          <w:sz w:val="18"/>
          <w:szCs w:val="18"/>
        </w:rPr>
        <w:t xml:space="preserve"> respective</w:t>
      </w:r>
      <w:r w:rsidRPr="003D281C">
        <w:rPr>
          <w:rFonts w:ascii="Santander Text" w:hAnsi="Santander Text" w:cs="Open Sans"/>
          <w:sz w:val="18"/>
          <w:szCs w:val="18"/>
        </w:rPr>
        <w:t xml:space="preserve"> universit</w:t>
      </w:r>
      <w:r w:rsidR="00D3387A">
        <w:rPr>
          <w:rFonts w:ascii="Santander Text" w:hAnsi="Santander Text" w:cs="Open Sans"/>
          <w:sz w:val="18"/>
          <w:szCs w:val="18"/>
        </w:rPr>
        <w:t>ies</w:t>
      </w:r>
      <w:r w:rsidRPr="003D281C">
        <w:rPr>
          <w:rFonts w:ascii="Santander Text" w:hAnsi="Santander Text" w:cs="Open Sans"/>
          <w:sz w:val="18"/>
          <w:szCs w:val="18"/>
        </w:rPr>
        <w:t xml:space="preserve">. This will </w:t>
      </w:r>
      <w:r w:rsidR="00326729">
        <w:rPr>
          <w:rFonts w:ascii="Santander Text" w:hAnsi="Santander Text" w:cs="Open Sans"/>
          <w:sz w:val="18"/>
          <w:szCs w:val="18"/>
        </w:rPr>
        <w:t>happen</w:t>
      </w:r>
      <w:r w:rsidRPr="003D281C">
        <w:rPr>
          <w:rFonts w:ascii="Santander Text" w:hAnsi="Santander Text" w:cs="Open Sans"/>
          <w:sz w:val="18"/>
          <w:szCs w:val="18"/>
        </w:rPr>
        <w:t xml:space="preserve"> </w:t>
      </w:r>
      <w:r w:rsidR="00326729">
        <w:rPr>
          <w:rFonts w:ascii="Santander Text" w:hAnsi="Santander Text" w:cs="Open Sans"/>
          <w:sz w:val="18"/>
          <w:szCs w:val="18"/>
        </w:rPr>
        <w:t>before</w:t>
      </w:r>
      <w:r w:rsidRPr="003D281C">
        <w:rPr>
          <w:rFonts w:ascii="Santander Text" w:hAnsi="Santander Text" w:cs="Open Sans"/>
          <w:sz w:val="18"/>
          <w:szCs w:val="18"/>
        </w:rPr>
        <w:t xml:space="preserve"> the results</w:t>
      </w:r>
      <w:r w:rsidR="00326729">
        <w:rPr>
          <w:rFonts w:ascii="Santander Text" w:hAnsi="Santander Text" w:cs="Open Sans"/>
          <w:sz w:val="18"/>
          <w:szCs w:val="18"/>
        </w:rPr>
        <w:t xml:space="preserve"> are</w:t>
      </w:r>
      <w:r w:rsidRPr="003D281C">
        <w:rPr>
          <w:rFonts w:ascii="Santander Text" w:hAnsi="Santander Text" w:cs="Open Sans"/>
          <w:sz w:val="18"/>
          <w:szCs w:val="18"/>
        </w:rPr>
        <w:t xml:space="preserve"> announced</w:t>
      </w:r>
      <w:r w:rsidR="00BD6AAF">
        <w:rPr>
          <w:rFonts w:ascii="Santander Text" w:hAnsi="Santander Text" w:cs="Open Sans"/>
          <w:sz w:val="18"/>
          <w:szCs w:val="18"/>
        </w:rPr>
        <w:t>.</w:t>
      </w:r>
      <w:r w:rsidRPr="003D281C">
        <w:rPr>
          <w:rFonts w:ascii="Santander Text" w:hAnsi="Santander Text" w:cs="Open Sans"/>
          <w:sz w:val="18"/>
          <w:szCs w:val="18"/>
        </w:rPr>
        <w:t xml:space="preserve"> </w:t>
      </w:r>
    </w:p>
    <w:p w14:paraId="70CF4A67" w14:textId="45E4E63D" w:rsidR="00086C96" w:rsidRDefault="00086C96" w:rsidP="004C7980">
      <w:pPr>
        <w:numPr>
          <w:ilvl w:val="1"/>
          <w:numId w:val="34"/>
        </w:numPr>
        <w:autoSpaceDE w:val="0"/>
        <w:autoSpaceDN w:val="0"/>
        <w:adjustRightInd w:val="0"/>
        <w:spacing w:after="0" w:line="240" w:lineRule="auto"/>
        <w:rPr>
          <w:rFonts w:ascii="Santander Text" w:hAnsi="Santander Text" w:cs="Santander Text"/>
          <w:color w:val="000000"/>
          <w:sz w:val="18"/>
          <w:szCs w:val="18"/>
        </w:rPr>
      </w:pPr>
      <w:r w:rsidRPr="00086C96">
        <w:rPr>
          <w:rFonts w:ascii="Santander Text" w:hAnsi="Santander Text" w:cs="Santander Text"/>
          <w:color w:val="000000"/>
          <w:sz w:val="18"/>
          <w:szCs w:val="18"/>
        </w:rPr>
        <w:t xml:space="preserve">If </w:t>
      </w:r>
      <w:r w:rsidR="00326729">
        <w:rPr>
          <w:rFonts w:ascii="Santander Text" w:hAnsi="Santander Text" w:cs="Santander Text"/>
          <w:color w:val="000000"/>
          <w:sz w:val="18"/>
          <w:szCs w:val="18"/>
        </w:rPr>
        <w:t>any</w:t>
      </w:r>
      <w:r w:rsidRPr="00086C96">
        <w:rPr>
          <w:rFonts w:ascii="Santander Text" w:hAnsi="Santander Text" w:cs="Santander Text"/>
          <w:color w:val="000000"/>
          <w:sz w:val="18"/>
          <w:szCs w:val="18"/>
        </w:rPr>
        <w:t xml:space="preserve"> winners attend a non-partner university, Santander Universities will confirm the verification process directly with th</w:t>
      </w:r>
      <w:r w:rsidR="00326729">
        <w:rPr>
          <w:rFonts w:ascii="Santander Text" w:hAnsi="Santander Text" w:cs="Santander Text"/>
          <w:color w:val="000000"/>
          <w:sz w:val="18"/>
          <w:szCs w:val="18"/>
        </w:rPr>
        <w:t>ose</w:t>
      </w:r>
      <w:r w:rsidRPr="00086C96">
        <w:rPr>
          <w:rFonts w:ascii="Santander Text" w:hAnsi="Santander Text" w:cs="Santander Text"/>
          <w:color w:val="000000"/>
          <w:sz w:val="18"/>
          <w:szCs w:val="18"/>
        </w:rPr>
        <w:t xml:space="preserve"> winners ahead of the results being announced. </w:t>
      </w:r>
      <w:r w:rsidR="00326729">
        <w:rPr>
          <w:rFonts w:ascii="Santander Text" w:hAnsi="Santander Text" w:cs="Santander Text"/>
          <w:color w:val="000000"/>
          <w:sz w:val="18"/>
          <w:szCs w:val="18"/>
        </w:rPr>
        <w:t>Those</w:t>
      </w:r>
      <w:r w:rsidRPr="00086C96">
        <w:rPr>
          <w:rFonts w:ascii="Santander Text" w:hAnsi="Santander Text" w:cs="Santander Text"/>
          <w:color w:val="000000"/>
          <w:sz w:val="18"/>
          <w:szCs w:val="18"/>
        </w:rPr>
        <w:t xml:space="preserve"> winners must then verify their eligibility by meeting the requirements outlined. Santander Universities will make 2 attempts to contact </w:t>
      </w:r>
      <w:r w:rsidR="00326729">
        <w:rPr>
          <w:rFonts w:ascii="Santander Text" w:hAnsi="Santander Text" w:cs="Santander Text"/>
          <w:color w:val="000000"/>
          <w:sz w:val="18"/>
          <w:szCs w:val="18"/>
        </w:rPr>
        <w:t>them</w:t>
      </w:r>
      <w:r w:rsidRPr="00086C96">
        <w:rPr>
          <w:rFonts w:ascii="Santander Text" w:hAnsi="Santander Text" w:cs="Santander Text"/>
          <w:color w:val="000000"/>
          <w:sz w:val="18"/>
          <w:szCs w:val="18"/>
        </w:rPr>
        <w:t xml:space="preserve"> by email, with at least 24 hours separation between them, and a phone call if a valid phone number is provided. If after this, Santander Universities decides that it’s not </w:t>
      </w:r>
      <w:r w:rsidRPr="00086C96">
        <w:rPr>
          <w:rFonts w:ascii="Santander Text" w:hAnsi="Santander Text" w:cs="Santander Text"/>
          <w:color w:val="000000"/>
          <w:sz w:val="18"/>
          <w:szCs w:val="18"/>
        </w:rPr>
        <w:lastRenderedPageBreak/>
        <w:t xml:space="preserve">possible to get in touch with </w:t>
      </w:r>
      <w:r w:rsidR="00326729">
        <w:rPr>
          <w:rFonts w:ascii="Santander Text" w:hAnsi="Santander Text" w:cs="Santander Text"/>
          <w:color w:val="000000"/>
          <w:sz w:val="18"/>
          <w:szCs w:val="18"/>
        </w:rPr>
        <w:t>a</w:t>
      </w:r>
      <w:r w:rsidRPr="00086C96">
        <w:rPr>
          <w:rFonts w:ascii="Santander Text" w:hAnsi="Santander Text" w:cs="Santander Text"/>
          <w:color w:val="000000"/>
          <w:sz w:val="18"/>
          <w:szCs w:val="18"/>
        </w:rPr>
        <w:t xml:space="preserve"> winner, a new winner will be selected at random among the remaining applicants following the original process. </w:t>
      </w:r>
    </w:p>
    <w:p w14:paraId="2E708297" w14:textId="77777777" w:rsidR="004C7980" w:rsidRPr="004C7980" w:rsidRDefault="004C7980" w:rsidP="004C7980">
      <w:pPr>
        <w:autoSpaceDE w:val="0"/>
        <w:autoSpaceDN w:val="0"/>
        <w:adjustRightInd w:val="0"/>
        <w:spacing w:after="0" w:line="240" w:lineRule="auto"/>
        <w:ind w:left="1440"/>
        <w:rPr>
          <w:rFonts w:ascii="Santander Text" w:hAnsi="Santander Text" w:cs="Santander Text"/>
          <w:color w:val="000000"/>
          <w:sz w:val="18"/>
          <w:szCs w:val="18"/>
        </w:rPr>
      </w:pPr>
    </w:p>
    <w:p w14:paraId="1770523B" w14:textId="764E4B8E" w:rsidR="005C1CD6" w:rsidRPr="003015AB" w:rsidRDefault="005C1CD6" w:rsidP="005C1CD6">
      <w:pPr>
        <w:pStyle w:val="ListParagraph"/>
        <w:numPr>
          <w:ilvl w:val="1"/>
          <w:numId w:val="34"/>
        </w:numPr>
        <w:spacing w:after="120"/>
        <w:rPr>
          <w:rFonts w:ascii="Santander Text" w:hAnsi="Santander Text" w:cs="Open Sans"/>
          <w:b/>
          <w:bCs/>
          <w:sz w:val="18"/>
          <w:szCs w:val="18"/>
        </w:rPr>
      </w:pPr>
      <w:r>
        <w:rPr>
          <w:rFonts w:ascii="Santander Text" w:hAnsi="Santander Text" w:cs="Open Sans"/>
          <w:sz w:val="18"/>
          <w:szCs w:val="18"/>
        </w:rPr>
        <w:t>Santander Universities</w:t>
      </w:r>
      <w:r w:rsidR="00C32AF8">
        <w:rPr>
          <w:rFonts w:ascii="Santander Text" w:hAnsi="Santander Text" w:cs="Open Sans"/>
          <w:sz w:val="18"/>
          <w:szCs w:val="18"/>
        </w:rPr>
        <w:t xml:space="preserve"> will make</w:t>
      </w:r>
      <w:r w:rsidR="003D281C" w:rsidRPr="003D281C">
        <w:rPr>
          <w:rFonts w:ascii="Santander Text" w:hAnsi="Santander Text" w:cs="Open Sans"/>
          <w:sz w:val="18"/>
          <w:szCs w:val="18"/>
        </w:rPr>
        <w:t xml:space="preserve"> 2</w:t>
      </w:r>
      <w:r w:rsidR="00C32AF8">
        <w:rPr>
          <w:rFonts w:ascii="Santander Text" w:hAnsi="Santander Text" w:cs="Open Sans"/>
          <w:sz w:val="18"/>
          <w:szCs w:val="18"/>
        </w:rPr>
        <w:t xml:space="preserve"> attempts to contact the winner</w:t>
      </w:r>
      <w:r w:rsidR="00326729">
        <w:rPr>
          <w:rFonts w:ascii="Santander Text" w:hAnsi="Santander Text" w:cs="Open Sans"/>
          <w:sz w:val="18"/>
          <w:szCs w:val="18"/>
        </w:rPr>
        <w:t>s</w:t>
      </w:r>
      <w:r w:rsidR="00C32AF8">
        <w:rPr>
          <w:rFonts w:ascii="Santander Text" w:hAnsi="Santander Text" w:cs="Open Sans"/>
          <w:sz w:val="18"/>
          <w:szCs w:val="18"/>
        </w:rPr>
        <w:t xml:space="preserve"> by</w:t>
      </w:r>
      <w:r w:rsidR="003D281C" w:rsidRPr="003D281C">
        <w:rPr>
          <w:rFonts w:ascii="Santander Text" w:hAnsi="Santander Text" w:cs="Open Sans"/>
          <w:sz w:val="18"/>
          <w:szCs w:val="18"/>
        </w:rPr>
        <w:t xml:space="preserve"> email</w:t>
      </w:r>
      <w:r w:rsidR="00C32AF8">
        <w:rPr>
          <w:rFonts w:ascii="Santander Text" w:hAnsi="Santander Text" w:cs="Open Sans"/>
          <w:sz w:val="18"/>
          <w:szCs w:val="18"/>
        </w:rPr>
        <w:t>, with</w:t>
      </w:r>
      <w:r w:rsidR="003D281C" w:rsidRPr="003D281C">
        <w:rPr>
          <w:rFonts w:ascii="Santander Text" w:hAnsi="Santander Text" w:cs="Open Sans"/>
          <w:sz w:val="18"/>
          <w:szCs w:val="18"/>
        </w:rPr>
        <w:t xml:space="preserve"> at least 24 hours separation between them</w:t>
      </w:r>
      <w:r w:rsidR="00C32AF8">
        <w:rPr>
          <w:rFonts w:ascii="Santander Text" w:hAnsi="Santander Text" w:cs="Open Sans"/>
          <w:sz w:val="18"/>
          <w:szCs w:val="18"/>
        </w:rPr>
        <w:t>,</w:t>
      </w:r>
      <w:r w:rsidR="003D281C" w:rsidRPr="003D281C">
        <w:rPr>
          <w:rFonts w:ascii="Santander Text" w:hAnsi="Santander Text" w:cs="Open Sans"/>
          <w:sz w:val="18"/>
          <w:szCs w:val="18"/>
        </w:rPr>
        <w:t xml:space="preserve"> and a phone call if a valid phone number is provided</w:t>
      </w:r>
      <w:r w:rsidR="00C32AF8">
        <w:rPr>
          <w:rFonts w:ascii="Santander Text" w:hAnsi="Santander Text" w:cs="Open Sans"/>
          <w:sz w:val="18"/>
          <w:szCs w:val="18"/>
        </w:rPr>
        <w:t>. If after this,</w:t>
      </w:r>
      <w:r w:rsidR="003D281C" w:rsidRPr="003D281C">
        <w:rPr>
          <w:rFonts w:ascii="Santander Text" w:hAnsi="Santander Text" w:cs="Open Sans"/>
          <w:sz w:val="18"/>
          <w:szCs w:val="18"/>
        </w:rPr>
        <w:t xml:space="preserve"> </w:t>
      </w:r>
      <w:r>
        <w:rPr>
          <w:rFonts w:ascii="Santander Text" w:hAnsi="Santander Text" w:cs="Open Sans"/>
          <w:sz w:val="18"/>
          <w:szCs w:val="18"/>
        </w:rPr>
        <w:t>Santander Universities</w:t>
      </w:r>
      <w:r w:rsidR="003D281C" w:rsidRPr="003D281C">
        <w:rPr>
          <w:rFonts w:ascii="Santander Text" w:hAnsi="Santander Text" w:cs="Open Sans"/>
          <w:sz w:val="18"/>
          <w:szCs w:val="18"/>
        </w:rPr>
        <w:t xml:space="preserve"> decides that it’s not possible to get in touch with </w:t>
      </w:r>
      <w:r w:rsidR="00326729">
        <w:rPr>
          <w:rFonts w:ascii="Santander Text" w:hAnsi="Santander Text" w:cs="Open Sans"/>
          <w:sz w:val="18"/>
          <w:szCs w:val="18"/>
        </w:rPr>
        <w:t>a</w:t>
      </w:r>
      <w:r w:rsidR="003D281C" w:rsidRPr="003D281C">
        <w:rPr>
          <w:rFonts w:ascii="Santander Text" w:hAnsi="Santander Text" w:cs="Open Sans"/>
          <w:sz w:val="18"/>
          <w:szCs w:val="18"/>
        </w:rPr>
        <w:t xml:space="preserve"> winner, a new winner will be selected at random among the remaining applicants following the original process.</w:t>
      </w:r>
      <w:r w:rsidR="00E86C47" w:rsidRPr="003D281C">
        <w:rPr>
          <w:rFonts w:ascii="Santander Text" w:hAnsi="Santander Text" w:cs="Open Sans"/>
          <w:sz w:val="18"/>
          <w:szCs w:val="18"/>
        </w:rPr>
        <w:t xml:space="preserve"> </w:t>
      </w:r>
    </w:p>
    <w:p w14:paraId="32E52142" w14:textId="77777777" w:rsidR="00326729" w:rsidRPr="005C1CD6" w:rsidRDefault="00326729" w:rsidP="003015AB">
      <w:pPr>
        <w:pStyle w:val="ListParagraph"/>
        <w:spacing w:after="120"/>
        <w:ind w:left="1440"/>
        <w:rPr>
          <w:rFonts w:ascii="Santander Text" w:hAnsi="Santander Text" w:cs="Open Sans"/>
          <w:b/>
          <w:bCs/>
          <w:sz w:val="18"/>
          <w:szCs w:val="18"/>
        </w:rPr>
      </w:pPr>
    </w:p>
    <w:p w14:paraId="421B9A6F" w14:textId="78FFDA88" w:rsidR="005C1CD6" w:rsidRPr="00F97F0C" w:rsidRDefault="00E86C47" w:rsidP="005C1CD6">
      <w:pPr>
        <w:pStyle w:val="ListParagraph"/>
        <w:numPr>
          <w:ilvl w:val="1"/>
          <w:numId w:val="34"/>
        </w:numPr>
        <w:spacing w:after="120"/>
        <w:rPr>
          <w:rFonts w:ascii="Santander Text" w:hAnsi="Santander Text" w:cs="Open Sans"/>
          <w:b/>
          <w:bCs/>
          <w:sz w:val="18"/>
          <w:szCs w:val="18"/>
        </w:rPr>
      </w:pPr>
      <w:r w:rsidRPr="005C1CD6">
        <w:rPr>
          <w:rFonts w:ascii="Santander Text" w:hAnsi="Santander Text" w:cs="Open Sans"/>
          <w:sz w:val="18"/>
          <w:szCs w:val="18"/>
        </w:rPr>
        <w:t>Should the selected winner</w:t>
      </w:r>
      <w:r w:rsidR="00D3387A" w:rsidRPr="005C1CD6">
        <w:rPr>
          <w:rFonts w:ascii="Santander Text" w:hAnsi="Santander Text" w:cs="Open Sans"/>
          <w:sz w:val="18"/>
          <w:szCs w:val="18"/>
        </w:rPr>
        <w:t>s</w:t>
      </w:r>
      <w:r w:rsidRPr="005C1CD6">
        <w:rPr>
          <w:rFonts w:ascii="Santander Text" w:hAnsi="Santander Text" w:cs="Open Sans"/>
          <w:sz w:val="18"/>
          <w:szCs w:val="18"/>
        </w:rPr>
        <w:t xml:space="preserve"> or </w:t>
      </w:r>
      <w:r w:rsidR="00326729">
        <w:rPr>
          <w:rFonts w:ascii="Santander Text" w:hAnsi="Santander Text" w:cs="Open Sans"/>
          <w:sz w:val="18"/>
          <w:szCs w:val="18"/>
        </w:rPr>
        <w:t>their</w:t>
      </w:r>
      <w:r w:rsidRPr="005C1CD6">
        <w:rPr>
          <w:rFonts w:ascii="Santander Text" w:hAnsi="Santander Text" w:cs="Open Sans"/>
          <w:sz w:val="18"/>
          <w:szCs w:val="18"/>
        </w:rPr>
        <w:t xml:space="preserve"> partner universit</w:t>
      </w:r>
      <w:r w:rsidR="00D3387A" w:rsidRPr="005C1CD6">
        <w:rPr>
          <w:rFonts w:ascii="Santander Text" w:hAnsi="Santander Text" w:cs="Open Sans"/>
          <w:sz w:val="18"/>
          <w:szCs w:val="18"/>
        </w:rPr>
        <w:t xml:space="preserve">ies </w:t>
      </w:r>
      <w:r w:rsidRPr="005C1CD6">
        <w:rPr>
          <w:rFonts w:ascii="Santander Text" w:hAnsi="Santander Text" w:cs="Open Sans"/>
          <w:sz w:val="18"/>
          <w:szCs w:val="18"/>
        </w:rPr>
        <w:t xml:space="preserve">not be able to verify </w:t>
      </w:r>
      <w:r w:rsidR="00326729">
        <w:rPr>
          <w:rFonts w:ascii="Santander Text" w:hAnsi="Santander Text" w:cs="Open Sans"/>
          <w:sz w:val="18"/>
          <w:szCs w:val="18"/>
        </w:rPr>
        <w:t>their</w:t>
      </w:r>
      <w:r w:rsidRPr="005C1CD6">
        <w:rPr>
          <w:rFonts w:ascii="Santander Text" w:hAnsi="Santander Text" w:cs="Open Sans"/>
          <w:sz w:val="18"/>
          <w:szCs w:val="18"/>
        </w:rPr>
        <w:t xml:space="preserve"> student</w:t>
      </w:r>
      <w:r w:rsidR="003F4684">
        <w:rPr>
          <w:rFonts w:ascii="Santander Text" w:hAnsi="Santander Text" w:cs="Open Sans"/>
          <w:sz w:val="18"/>
          <w:szCs w:val="18"/>
        </w:rPr>
        <w:t xml:space="preserve"> </w:t>
      </w:r>
      <w:r w:rsidRPr="005C1CD6">
        <w:rPr>
          <w:rFonts w:ascii="Santander Text" w:hAnsi="Santander Text" w:cs="Open Sans"/>
          <w:sz w:val="18"/>
          <w:szCs w:val="18"/>
        </w:rPr>
        <w:t>status, a new winner will be selected at rand</w:t>
      </w:r>
      <w:r w:rsidR="003D281C" w:rsidRPr="005C1CD6">
        <w:rPr>
          <w:rFonts w:ascii="Santander Text" w:hAnsi="Santander Text" w:cs="Open Sans"/>
          <w:sz w:val="18"/>
          <w:szCs w:val="18"/>
        </w:rPr>
        <w:t xml:space="preserve">om </w:t>
      </w:r>
      <w:r w:rsidRPr="005C1CD6">
        <w:rPr>
          <w:rFonts w:ascii="Santander Text" w:hAnsi="Santander Text" w:cs="Open Sans"/>
          <w:sz w:val="18"/>
          <w:szCs w:val="18"/>
        </w:rPr>
        <w:t xml:space="preserve">to </w:t>
      </w:r>
      <w:r w:rsidR="005C1CD6">
        <w:rPr>
          <w:rFonts w:ascii="Santander Text" w:hAnsi="Santander Text" w:cs="Open Sans"/>
          <w:sz w:val="18"/>
          <w:szCs w:val="18"/>
        </w:rPr>
        <w:t xml:space="preserve">receive </w:t>
      </w:r>
      <w:r w:rsidRPr="005C1CD6">
        <w:rPr>
          <w:rFonts w:ascii="Santander Text" w:hAnsi="Santander Text" w:cs="Open Sans"/>
          <w:sz w:val="18"/>
          <w:szCs w:val="18"/>
        </w:rPr>
        <w:t xml:space="preserve">the </w:t>
      </w:r>
      <w:r w:rsidR="001225ED">
        <w:rPr>
          <w:rFonts w:ascii="Santander Text" w:hAnsi="Santander Text" w:cs="Open Sans"/>
          <w:sz w:val="18"/>
          <w:szCs w:val="18"/>
        </w:rPr>
        <w:t>research</w:t>
      </w:r>
      <w:r w:rsidR="00797421">
        <w:rPr>
          <w:rFonts w:ascii="Santander Text" w:hAnsi="Santander Text" w:cs="Open Sans"/>
          <w:sz w:val="18"/>
          <w:szCs w:val="18"/>
        </w:rPr>
        <w:t xml:space="preserve"> </w:t>
      </w:r>
      <w:r w:rsidR="00D5086C">
        <w:rPr>
          <w:rFonts w:ascii="Santander Text" w:hAnsi="Santander Text" w:cs="Open Sans"/>
          <w:sz w:val="18"/>
          <w:szCs w:val="18"/>
        </w:rPr>
        <w:t>awards</w:t>
      </w:r>
      <w:r w:rsidR="005C1CD6" w:rsidRPr="005C1CD6">
        <w:rPr>
          <w:rFonts w:ascii="Santander Text" w:hAnsi="Santander Text" w:cs="Open Sans"/>
          <w:sz w:val="18"/>
          <w:szCs w:val="18"/>
        </w:rPr>
        <w:t xml:space="preserve"> </w:t>
      </w:r>
      <w:r w:rsidRPr="005C1CD6">
        <w:rPr>
          <w:rFonts w:ascii="Santander Text" w:hAnsi="Santander Text" w:cs="Open Sans"/>
          <w:sz w:val="18"/>
          <w:szCs w:val="18"/>
        </w:rPr>
        <w:t>instead.</w:t>
      </w:r>
    </w:p>
    <w:p w14:paraId="54409E9B" w14:textId="77777777" w:rsidR="00F97F0C" w:rsidRPr="005C1CD6" w:rsidRDefault="00F97F0C" w:rsidP="00F97F0C">
      <w:pPr>
        <w:pStyle w:val="ListParagraph"/>
        <w:spacing w:after="120"/>
        <w:ind w:left="1440"/>
        <w:rPr>
          <w:rFonts w:ascii="Santander Text" w:hAnsi="Santander Text" w:cs="Open Sans"/>
          <w:b/>
          <w:bCs/>
          <w:sz w:val="18"/>
          <w:szCs w:val="18"/>
        </w:rPr>
      </w:pPr>
    </w:p>
    <w:p w14:paraId="111D233F" w14:textId="277FC606" w:rsidR="00F97F0C" w:rsidRPr="003015AB" w:rsidRDefault="00553733" w:rsidP="00E0639D">
      <w:pPr>
        <w:pStyle w:val="ListParagraph"/>
        <w:numPr>
          <w:ilvl w:val="0"/>
          <w:numId w:val="14"/>
        </w:numPr>
        <w:spacing w:after="120"/>
        <w:rPr>
          <w:rFonts w:ascii="Santander Text" w:hAnsi="Santander Text" w:cs="Open Sans"/>
          <w:b/>
          <w:bCs/>
          <w:sz w:val="18"/>
          <w:szCs w:val="18"/>
        </w:rPr>
      </w:pPr>
      <w:r w:rsidRPr="003015AB">
        <w:rPr>
          <w:rFonts w:ascii="Santander Text" w:hAnsi="Santander Text" w:cs="KievitOT-Light"/>
          <w:sz w:val="18"/>
          <w:szCs w:val="18"/>
        </w:rPr>
        <w:t>If successful, you</w:t>
      </w:r>
      <w:r w:rsidR="00326729" w:rsidRPr="003015AB">
        <w:rPr>
          <w:rFonts w:ascii="Santander Text" w:hAnsi="Santander Text" w:cs="KievitOT-Light"/>
          <w:sz w:val="18"/>
          <w:szCs w:val="18"/>
        </w:rPr>
        <w:t>’</w:t>
      </w:r>
      <w:r w:rsidR="00EE7546" w:rsidRPr="003015AB">
        <w:rPr>
          <w:rFonts w:ascii="Santander Text" w:hAnsi="Santander Text" w:cs="KievitOT-Light"/>
          <w:sz w:val="18"/>
          <w:szCs w:val="18"/>
        </w:rPr>
        <w:t xml:space="preserve">ll </w:t>
      </w:r>
      <w:r w:rsidR="00326729" w:rsidRPr="003015AB">
        <w:rPr>
          <w:rFonts w:ascii="Santander Text" w:hAnsi="Santander Text" w:cs="KievitOT-Light"/>
          <w:sz w:val="18"/>
          <w:szCs w:val="18"/>
        </w:rPr>
        <w:t>get</w:t>
      </w:r>
      <w:r w:rsidR="00EE7546" w:rsidRPr="003015AB">
        <w:rPr>
          <w:rFonts w:ascii="Santander Text" w:hAnsi="Santander Text" w:cs="KievitOT-Light"/>
          <w:sz w:val="18"/>
          <w:szCs w:val="18"/>
        </w:rPr>
        <w:t xml:space="preserve"> a</w:t>
      </w:r>
      <w:r w:rsidRPr="003015AB">
        <w:rPr>
          <w:rFonts w:ascii="Santander Text" w:hAnsi="Santander Text" w:cs="KievitOT-Light"/>
          <w:sz w:val="18"/>
          <w:szCs w:val="18"/>
        </w:rPr>
        <w:t>n</w:t>
      </w:r>
      <w:r w:rsidR="00EE7546" w:rsidRPr="003015AB">
        <w:rPr>
          <w:rFonts w:ascii="Santander Text" w:hAnsi="Santander Text" w:cs="KievitOT-Light"/>
          <w:sz w:val="18"/>
          <w:szCs w:val="18"/>
        </w:rPr>
        <w:t xml:space="preserve"> email </w:t>
      </w:r>
      <w:r w:rsidRPr="003015AB">
        <w:rPr>
          <w:rFonts w:ascii="Santander Text" w:hAnsi="Santander Text" w:cs="KievitOT-Light"/>
          <w:sz w:val="18"/>
          <w:szCs w:val="18"/>
        </w:rPr>
        <w:t>directly from</w:t>
      </w:r>
      <w:r w:rsidR="00EE7546" w:rsidRPr="003015AB">
        <w:rPr>
          <w:rFonts w:ascii="Santander Text" w:hAnsi="Santander Text" w:cs="KievitOT-Light"/>
          <w:sz w:val="18"/>
          <w:szCs w:val="18"/>
        </w:rPr>
        <w:t xml:space="preserve"> Santander</w:t>
      </w:r>
      <w:r w:rsidR="00BA018F" w:rsidRPr="003015AB">
        <w:rPr>
          <w:rFonts w:ascii="Santander Text" w:hAnsi="Santander Text" w:cs="KievitOT-Light"/>
          <w:sz w:val="18"/>
          <w:szCs w:val="18"/>
        </w:rPr>
        <w:t xml:space="preserve"> Open Academy</w:t>
      </w:r>
      <w:r w:rsidR="008E6043" w:rsidRPr="003015AB">
        <w:rPr>
          <w:rFonts w:ascii="Santander Text" w:hAnsi="Santander Text" w:cs="KievitOT-Light"/>
          <w:sz w:val="18"/>
          <w:szCs w:val="18"/>
        </w:rPr>
        <w:t xml:space="preserve"> which confirms you’ve been selected as a winner</w:t>
      </w:r>
      <w:r w:rsidR="00BE1127" w:rsidRPr="003015AB">
        <w:rPr>
          <w:rFonts w:ascii="Santander Text" w:hAnsi="Santander Text" w:cs="KievitOT-Light"/>
          <w:sz w:val="18"/>
          <w:szCs w:val="18"/>
        </w:rPr>
        <w:t xml:space="preserve">. </w:t>
      </w:r>
      <w:r w:rsidR="00002DA0" w:rsidRPr="003015AB">
        <w:rPr>
          <w:rFonts w:ascii="Santander Text" w:hAnsi="Santander Text" w:cs="KievitOT-Light"/>
          <w:sz w:val="18"/>
          <w:szCs w:val="18"/>
        </w:rPr>
        <w:t>When you receive this</w:t>
      </w:r>
      <w:r w:rsidR="00EE7546" w:rsidRPr="003015AB">
        <w:rPr>
          <w:rFonts w:ascii="Santander Text" w:hAnsi="Santander Text" w:cs="KievitOT-Light"/>
          <w:sz w:val="18"/>
          <w:szCs w:val="18"/>
        </w:rPr>
        <w:t xml:space="preserve">, </w:t>
      </w:r>
      <w:r w:rsidR="008E6043" w:rsidRPr="003015AB">
        <w:rPr>
          <w:rFonts w:ascii="Santander Text" w:hAnsi="Santander Text" w:cs="KievitOT-Light"/>
          <w:sz w:val="18"/>
          <w:szCs w:val="18"/>
        </w:rPr>
        <w:t>you</w:t>
      </w:r>
      <w:r w:rsidR="00BE1127" w:rsidRPr="003015AB">
        <w:rPr>
          <w:rFonts w:ascii="Santander Text" w:hAnsi="Santander Text" w:cs="KievitOT-Light"/>
          <w:sz w:val="18"/>
          <w:szCs w:val="18"/>
        </w:rPr>
        <w:t xml:space="preserve"> </w:t>
      </w:r>
      <w:r w:rsidR="00EE7546" w:rsidRPr="003015AB">
        <w:rPr>
          <w:rFonts w:ascii="Santander Text" w:hAnsi="Santander Text" w:cs="KievitOT-Light"/>
          <w:sz w:val="18"/>
          <w:szCs w:val="18"/>
        </w:rPr>
        <w:t xml:space="preserve">must </w:t>
      </w:r>
      <w:r w:rsidR="008E6043" w:rsidRPr="003015AB">
        <w:rPr>
          <w:rFonts w:ascii="Santander Text" w:hAnsi="Santander Text" w:cs="KievitOT-Light"/>
          <w:sz w:val="18"/>
          <w:szCs w:val="18"/>
        </w:rPr>
        <w:t xml:space="preserve">accept </w:t>
      </w:r>
      <w:r w:rsidR="005B2D7D" w:rsidRPr="003015AB">
        <w:rPr>
          <w:rFonts w:ascii="Santander Text" w:hAnsi="Santander Text" w:cs="KievitOT-Light"/>
          <w:sz w:val="18"/>
          <w:szCs w:val="18"/>
        </w:rPr>
        <w:t xml:space="preserve">the </w:t>
      </w:r>
      <w:r w:rsidR="001225ED" w:rsidRPr="003015AB">
        <w:rPr>
          <w:rFonts w:ascii="Santander Text" w:hAnsi="Santander Text" w:cs="KievitOT-Light"/>
          <w:sz w:val="18"/>
          <w:szCs w:val="18"/>
        </w:rPr>
        <w:t>research</w:t>
      </w:r>
      <w:r w:rsidR="005B2D7D" w:rsidRPr="003015AB">
        <w:rPr>
          <w:rFonts w:ascii="Santander Text" w:hAnsi="Santander Text" w:cs="KievitOT-Light"/>
          <w:sz w:val="18"/>
          <w:szCs w:val="18"/>
        </w:rPr>
        <w:t xml:space="preserve"> </w:t>
      </w:r>
      <w:r w:rsidR="00BA018F" w:rsidRPr="003015AB">
        <w:rPr>
          <w:rFonts w:ascii="Santander Text" w:hAnsi="Santander Text" w:cs="KievitOT-Light"/>
          <w:sz w:val="18"/>
          <w:szCs w:val="18"/>
        </w:rPr>
        <w:t>award</w:t>
      </w:r>
      <w:r w:rsidR="008010C8" w:rsidRPr="003015AB">
        <w:rPr>
          <w:rFonts w:ascii="Santander Text" w:hAnsi="Santander Text" w:cs="KievitOT-Light"/>
          <w:sz w:val="18"/>
          <w:szCs w:val="18"/>
        </w:rPr>
        <w:t xml:space="preserve"> by</w:t>
      </w:r>
      <w:r w:rsidR="003E4C1A" w:rsidRPr="003015AB">
        <w:rPr>
          <w:rFonts w:ascii="Santander Text" w:hAnsi="Santander Text" w:cs="KievitOT-Light"/>
          <w:sz w:val="18"/>
          <w:szCs w:val="18"/>
        </w:rPr>
        <w:t xml:space="preserve"> </w:t>
      </w:r>
      <w:r w:rsidR="00005A9C">
        <w:rPr>
          <w:rFonts w:ascii="Santander Text" w:hAnsi="Santander Text" w:cs="KievitOT-Light"/>
          <w:sz w:val="18"/>
          <w:szCs w:val="18"/>
        </w:rPr>
        <w:t>01</w:t>
      </w:r>
      <w:r w:rsidR="00BA018F" w:rsidRPr="003015AB">
        <w:rPr>
          <w:rFonts w:ascii="Santander Text" w:hAnsi="Santander Text" w:cs="KievitOT-Light"/>
          <w:sz w:val="18"/>
          <w:szCs w:val="18"/>
        </w:rPr>
        <w:t>/</w:t>
      </w:r>
      <w:r w:rsidR="008010C8" w:rsidRPr="003015AB">
        <w:rPr>
          <w:rFonts w:ascii="Santander Text" w:hAnsi="Santander Text" w:cs="KievitOT-Light"/>
          <w:sz w:val="18"/>
          <w:szCs w:val="18"/>
        </w:rPr>
        <w:t>0</w:t>
      </w:r>
      <w:r w:rsidR="00663DCA">
        <w:rPr>
          <w:rFonts w:ascii="Santander Text" w:hAnsi="Santander Text" w:cs="KievitOT-Light"/>
          <w:sz w:val="18"/>
          <w:szCs w:val="18"/>
        </w:rPr>
        <w:t>8</w:t>
      </w:r>
      <w:r w:rsidR="00BA018F" w:rsidRPr="003015AB">
        <w:rPr>
          <w:rFonts w:ascii="Santander Text" w:hAnsi="Santander Text" w:cs="KievitOT-Light"/>
          <w:sz w:val="18"/>
          <w:szCs w:val="18"/>
        </w:rPr>
        <w:t>/2024. Y</w:t>
      </w:r>
      <w:r w:rsidR="00C32AF8" w:rsidRPr="003015AB">
        <w:rPr>
          <w:rFonts w:ascii="Santander Text" w:hAnsi="Santander Text" w:cs="KievitOT-Light"/>
          <w:sz w:val="18"/>
          <w:szCs w:val="18"/>
        </w:rPr>
        <w:t xml:space="preserve">ou </w:t>
      </w:r>
      <w:r w:rsidR="003E4C1A" w:rsidRPr="003015AB">
        <w:rPr>
          <w:rFonts w:ascii="Santander Text" w:hAnsi="Santander Text" w:cs="KievitOT-Light"/>
          <w:sz w:val="18"/>
          <w:szCs w:val="18"/>
        </w:rPr>
        <w:t xml:space="preserve">can do this </w:t>
      </w:r>
      <w:r w:rsidR="00EE7546" w:rsidRPr="003015AB">
        <w:rPr>
          <w:rFonts w:ascii="Santander Text" w:hAnsi="Santander Text" w:cs="KievitOT-Light"/>
          <w:sz w:val="18"/>
          <w:szCs w:val="18"/>
        </w:rPr>
        <w:t>by clicking</w:t>
      </w:r>
      <w:r w:rsidR="00BE1127" w:rsidRPr="003015AB">
        <w:rPr>
          <w:rFonts w:ascii="Santander Text" w:hAnsi="Santander Text" w:cs="KievitOT-Light"/>
          <w:sz w:val="18"/>
          <w:szCs w:val="18"/>
        </w:rPr>
        <w:t xml:space="preserve"> on</w:t>
      </w:r>
      <w:r w:rsidR="00EE7546" w:rsidRPr="003015AB">
        <w:rPr>
          <w:rFonts w:ascii="Santander Text" w:hAnsi="Santander Text" w:cs="KievitOT-Light"/>
          <w:sz w:val="18"/>
          <w:szCs w:val="18"/>
        </w:rPr>
        <w:t xml:space="preserve"> the link</w:t>
      </w:r>
      <w:r w:rsidR="00BE1127" w:rsidRPr="003015AB">
        <w:rPr>
          <w:rFonts w:ascii="Santander Text" w:hAnsi="Santander Text" w:cs="KievitOT-Light"/>
          <w:sz w:val="18"/>
          <w:szCs w:val="18"/>
        </w:rPr>
        <w:t xml:space="preserve"> in the email</w:t>
      </w:r>
      <w:r w:rsidR="00EE7546" w:rsidRPr="003015AB">
        <w:rPr>
          <w:rFonts w:ascii="Santander Text" w:hAnsi="Santander Text" w:cs="KievitOT-Light"/>
          <w:sz w:val="18"/>
          <w:szCs w:val="18"/>
        </w:rPr>
        <w:t xml:space="preserve">. </w:t>
      </w:r>
      <w:r w:rsidR="00F853D3" w:rsidRPr="003015AB">
        <w:rPr>
          <w:rFonts w:ascii="Santander Text" w:hAnsi="Santander Text" w:cs="KievitOT-Light"/>
          <w:sz w:val="18"/>
          <w:szCs w:val="18"/>
        </w:rPr>
        <w:t xml:space="preserve"> </w:t>
      </w:r>
      <w:r w:rsidR="00F20B9D" w:rsidRPr="00F20B9D">
        <w:rPr>
          <w:rFonts w:ascii="Santander Text" w:hAnsi="Santander Text" w:cs="KievitOT-Light"/>
          <w:sz w:val="18"/>
          <w:szCs w:val="18"/>
        </w:rPr>
        <w:t>You can also accept directly by logging into Santander Open Academy platform and going to ‘My Applications’.</w:t>
      </w:r>
    </w:p>
    <w:p w14:paraId="363D94E7" w14:textId="492BA42D" w:rsidR="003E4C1A" w:rsidRDefault="003E4C1A" w:rsidP="005C1CD6">
      <w:pPr>
        <w:pStyle w:val="ListParagraph"/>
        <w:numPr>
          <w:ilvl w:val="0"/>
          <w:numId w:val="14"/>
        </w:numPr>
        <w:autoSpaceDE w:val="0"/>
        <w:autoSpaceDN w:val="0"/>
        <w:adjustRightInd w:val="0"/>
        <w:spacing w:after="0" w:line="240" w:lineRule="auto"/>
        <w:rPr>
          <w:rFonts w:ascii="Santander Text" w:hAnsi="Santander Text"/>
          <w:sz w:val="18"/>
          <w:szCs w:val="18"/>
        </w:rPr>
      </w:pPr>
      <w:r>
        <w:rPr>
          <w:rFonts w:ascii="Santander Text" w:hAnsi="Santander Text"/>
          <w:sz w:val="18"/>
          <w:szCs w:val="18"/>
        </w:rPr>
        <w:t>If successful, and once you</w:t>
      </w:r>
      <w:r w:rsidR="00C32AF8">
        <w:rPr>
          <w:rFonts w:ascii="Santander Text" w:hAnsi="Santander Text"/>
          <w:sz w:val="18"/>
          <w:szCs w:val="18"/>
        </w:rPr>
        <w:t>’</w:t>
      </w:r>
      <w:r>
        <w:rPr>
          <w:rFonts w:ascii="Santander Text" w:hAnsi="Santander Text"/>
          <w:sz w:val="18"/>
          <w:szCs w:val="18"/>
        </w:rPr>
        <w:t xml:space="preserve">ve accepted the </w:t>
      </w:r>
      <w:r w:rsidR="001225ED">
        <w:rPr>
          <w:rFonts w:ascii="Santander Text" w:hAnsi="Santander Text"/>
          <w:sz w:val="18"/>
          <w:szCs w:val="18"/>
        </w:rPr>
        <w:t>research</w:t>
      </w:r>
      <w:r w:rsidR="00F0351A">
        <w:rPr>
          <w:rFonts w:ascii="Santander Text" w:hAnsi="Santander Text"/>
          <w:sz w:val="18"/>
          <w:szCs w:val="18"/>
        </w:rPr>
        <w:t xml:space="preserve"> </w:t>
      </w:r>
      <w:r w:rsidR="00D5086C">
        <w:rPr>
          <w:rFonts w:ascii="Santander Text" w:hAnsi="Santander Text"/>
          <w:sz w:val="18"/>
          <w:szCs w:val="18"/>
        </w:rPr>
        <w:t>awards</w:t>
      </w:r>
      <w:r>
        <w:rPr>
          <w:rFonts w:ascii="Santander Text" w:hAnsi="Santander Text"/>
          <w:sz w:val="18"/>
          <w:szCs w:val="18"/>
        </w:rPr>
        <w:t xml:space="preserve">, </w:t>
      </w:r>
      <w:r w:rsidR="002F252B">
        <w:rPr>
          <w:rFonts w:ascii="Santander Text" w:hAnsi="Santander Text"/>
          <w:sz w:val="18"/>
          <w:szCs w:val="18"/>
        </w:rPr>
        <w:t>Santander Universities</w:t>
      </w:r>
      <w:r>
        <w:rPr>
          <w:rFonts w:ascii="Santander Text" w:hAnsi="Santander Text"/>
          <w:sz w:val="18"/>
          <w:szCs w:val="18"/>
        </w:rPr>
        <w:t xml:space="preserve"> will share your details with JS Group (the third party managing the Santander Aspire webstore). </w:t>
      </w:r>
      <w:r w:rsidRPr="004B0D22">
        <w:rPr>
          <w:rFonts w:ascii="Santander Text" w:hAnsi="Santander Text"/>
          <w:sz w:val="18"/>
          <w:szCs w:val="18"/>
        </w:rPr>
        <w:t xml:space="preserve">JS Group will create </w:t>
      </w:r>
      <w:r>
        <w:rPr>
          <w:rFonts w:ascii="Santander Text" w:hAnsi="Santander Text"/>
          <w:sz w:val="18"/>
          <w:szCs w:val="18"/>
        </w:rPr>
        <w:t>your</w:t>
      </w:r>
      <w:r w:rsidRPr="004B0D22">
        <w:rPr>
          <w:rFonts w:ascii="Santander Text" w:hAnsi="Santander Text"/>
          <w:sz w:val="18"/>
          <w:szCs w:val="18"/>
        </w:rPr>
        <w:t xml:space="preserve"> account on the </w:t>
      </w:r>
      <w:hyperlink r:id="rId14" w:history="1">
        <w:r w:rsidRPr="004B0D22">
          <w:rPr>
            <w:rStyle w:val="Hyperlink"/>
            <w:rFonts w:ascii="Santander Text" w:hAnsi="Santander Text" w:cstheme="minorBidi"/>
            <w:sz w:val="18"/>
            <w:szCs w:val="18"/>
          </w:rPr>
          <w:t>Santander Aspire webstore</w:t>
        </w:r>
      </w:hyperlink>
      <w:r w:rsidRPr="004B0D22">
        <w:rPr>
          <w:rFonts w:ascii="Santander Text" w:hAnsi="Santander Text"/>
          <w:sz w:val="18"/>
          <w:szCs w:val="18"/>
        </w:rPr>
        <w:t xml:space="preserve"> </w:t>
      </w:r>
      <w:r>
        <w:rPr>
          <w:rFonts w:ascii="Santander Text" w:hAnsi="Santander Text"/>
          <w:sz w:val="18"/>
          <w:szCs w:val="18"/>
        </w:rPr>
        <w:t xml:space="preserve">so that you can </w:t>
      </w:r>
      <w:r w:rsidR="00F0351A">
        <w:rPr>
          <w:rFonts w:ascii="Santander Text" w:hAnsi="Santander Text"/>
          <w:sz w:val="18"/>
          <w:szCs w:val="18"/>
        </w:rPr>
        <w:t xml:space="preserve">either withdraw your money or spend it on the </w:t>
      </w:r>
      <w:r w:rsidR="00F0351A" w:rsidRPr="004B0D22">
        <w:rPr>
          <w:rFonts w:ascii="Santander Text" w:hAnsi="Santander Text"/>
          <w:sz w:val="18"/>
          <w:szCs w:val="18"/>
        </w:rPr>
        <w:t xml:space="preserve"> </w:t>
      </w:r>
      <w:hyperlink r:id="rId15" w:history="1">
        <w:r w:rsidR="00F0351A" w:rsidRPr="004B0D22">
          <w:rPr>
            <w:rStyle w:val="Hyperlink"/>
            <w:rFonts w:ascii="Santander Text" w:hAnsi="Santander Text" w:cstheme="minorBidi"/>
            <w:sz w:val="18"/>
            <w:szCs w:val="18"/>
          </w:rPr>
          <w:t>Santander Aspire webstore</w:t>
        </w:r>
      </w:hyperlink>
      <w:r>
        <w:rPr>
          <w:rFonts w:ascii="Santander Text" w:hAnsi="Santander Text"/>
          <w:sz w:val="18"/>
          <w:szCs w:val="18"/>
        </w:rPr>
        <w:t xml:space="preserve">. </w:t>
      </w:r>
      <w:r w:rsidRPr="004B0D22">
        <w:rPr>
          <w:rFonts w:ascii="Santander Text" w:hAnsi="Santander Text"/>
          <w:sz w:val="18"/>
          <w:szCs w:val="18"/>
        </w:rPr>
        <w:t xml:space="preserve">We encourage </w:t>
      </w:r>
      <w:r>
        <w:rPr>
          <w:rFonts w:ascii="Santander Text" w:hAnsi="Santander Text"/>
          <w:sz w:val="18"/>
          <w:szCs w:val="18"/>
        </w:rPr>
        <w:t>you</w:t>
      </w:r>
      <w:r w:rsidRPr="004B0D22">
        <w:rPr>
          <w:rFonts w:ascii="Santander Text" w:hAnsi="Santander Text"/>
          <w:sz w:val="18"/>
          <w:szCs w:val="18"/>
        </w:rPr>
        <w:t xml:space="preserve"> to </w:t>
      </w:r>
      <w:r>
        <w:rPr>
          <w:rFonts w:ascii="Santander Text" w:hAnsi="Santander Text"/>
          <w:sz w:val="18"/>
          <w:szCs w:val="18"/>
        </w:rPr>
        <w:t>review JS Group’s privacy notice</w:t>
      </w:r>
      <w:r w:rsidR="002F252B">
        <w:rPr>
          <w:rFonts w:ascii="Santander Text" w:hAnsi="Santander Text"/>
          <w:sz w:val="18"/>
          <w:szCs w:val="18"/>
        </w:rPr>
        <w:t xml:space="preserve"> to understand how they’ll store and process your personal data when you use the webstore.</w:t>
      </w:r>
    </w:p>
    <w:p w14:paraId="4A4C7AEF" w14:textId="77777777" w:rsidR="00F97F0C" w:rsidRPr="00F97F0C" w:rsidRDefault="00F97F0C" w:rsidP="00F97F0C">
      <w:pPr>
        <w:autoSpaceDE w:val="0"/>
        <w:autoSpaceDN w:val="0"/>
        <w:adjustRightInd w:val="0"/>
        <w:spacing w:after="0" w:line="240" w:lineRule="auto"/>
        <w:rPr>
          <w:rFonts w:ascii="Santander Text" w:hAnsi="Santander Text"/>
          <w:sz w:val="18"/>
          <w:szCs w:val="18"/>
        </w:rPr>
      </w:pPr>
    </w:p>
    <w:p w14:paraId="01686B63" w14:textId="61171F3D" w:rsidR="003D281C" w:rsidRDefault="007824E7" w:rsidP="005C1CD6">
      <w:pPr>
        <w:pStyle w:val="Default"/>
        <w:numPr>
          <w:ilvl w:val="0"/>
          <w:numId w:val="14"/>
        </w:numPr>
        <w:spacing w:after="120"/>
        <w:rPr>
          <w:rFonts w:ascii="Santander Text" w:hAnsi="Santander Text" w:cs="KievitOT-Light"/>
          <w:color w:val="auto"/>
          <w:sz w:val="18"/>
          <w:szCs w:val="18"/>
        </w:rPr>
      </w:pPr>
      <w:r w:rsidRPr="003D281C">
        <w:rPr>
          <w:rFonts w:ascii="Santander Text" w:hAnsi="Santander Text" w:cs="KievitOT-Light"/>
          <w:color w:val="auto"/>
          <w:sz w:val="18"/>
          <w:szCs w:val="18"/>
        </w:rPr>
        <w:t>If successful, you</w:t>
      </w:r>
      <w:r w:rsidR="00D0643A">
        <w:rPr>
          <w:rFonts w:ascii="Santander Text" w:hAnsi="Santander Text" w:cs="KievitOT-Light"/>
          <w:color w:val="auto"/>
          <w:sz w:val="18"/>
          <w:szCs w:val="18"/>
        </w:rPr>
        <w:t>’</w:t>
      </w:r>
      <w:r w:rsidRPr="003D281C">
        <w:rPr>
          <w:rFonts w:ascii="Santander Text" w:hAnsi="Santander Text" w:cs="KievitOT-Light"/>
          <w:color w:val="auto"/>
          <w:sz w:val="18"/>
          <w:szCs w:val="18"/>
        </w:rPr>
        <w:t xml:space="preserve">ll have 12 months to </w:t>
      </w:r>
      <w:r w:rsidR="00777DE8">
        <w:rPr>
          <w:rFonts w:ascii="Santander Text" w:hAnsi="Santander Text" w:cs="KievitOT-Light"/>
          <w:color w:val="auto"/>
          <w:sz w:val="18"/>
          <w:szCs w:val="18"/>
        </w:rPr>
        <w:t>withdraw</w:t>
      </w:r>
      <w:r w:rsidR="008010C8">
        <w:rPr>
          <w:rFonts w:ascii="Santander Text" w:hAnsi="Santander Text" w:cs="KievitOT-Light"/>
          <w:color w:val="auto"/>
          <w:sz w:val="18"/>
          <w:szCs w:val="18"/>
        </w:rPr>
        <w:t xml:space="preserve"> or </w:t>
      </w:r>
      <w:r w:rsidR="00777DE8">
        <w:rPr>
          <w:rFonts w:ascii="Santander Text" w:hAnsi="Santander Text" w:cs="KievitOT-Light"/>
          <w:color w:val="auto"/>
          <w:sz w:val="18"/>
          <w:szCs w:val="18"/>
        </w:rPr>
        <w:t xml:space="preserve">spend the £1000 </w:t>
      </w:r>
      <w:r w:rsidR="006304DD">
        <w:rPr>
          <w:rFonts w:ascii="Santander Text" w:hAnsi="Santander Text" w:cs="KievitOT-Light"/>
          <w:color w:val="auto"/>
          <w:sz w:val="18"/>
          <w:szCs w:val="18"/>
        </w:rPr>
        <w:t>research</w:t>
      </w:r>
      <w:r w:rsidR="00777DE8">
        <w:rPr>
          <w:rFonts w:ascii="Santander Text" w:hAnsi="Santander Text" w:cs="KievitOT-Light"/>
          <w:color w:val="auto"/>
          <w:sz w:val="18"/>
          <w:szCs w:val="18"/>
        </w:rPr>
        <w:t xml:space="preserve"> </w:t>
      </w:r>
      <w:r w:rsidR="00D5086C">
        <w:rPr>
          <w:rFonts w:ascii="Santander Text" w:hAnsi="Santander Text" w:cs="KievitOT-Light"/>
          <w:color w:val="auto"/>
          <w:sz w:val="18"/>
          <w:szCs w:val="18"/>
        </w:rPr>
        <w:t>awards</w:t>
      </w:r>
      <w:r w:rsidRPr="003D281C">
        <w:rPr>
          <w:rFonts w:ascii="Santander Text" w:hAnsi="Santander Text" w:cs="KievitOT-Light"/>
          <w:color w:val="auto"/>
          <w:sz w:val="18"/>
          <w:szCs w:val="18"/>
        </w:rPr>
        <w:t xml:space="preserve">. This will start from the date when you receive your log-in details from JS Group. The credit applied to your account will be </w:t>
      </w:r>
      <w:r w:rsidR="00D0643A">
        <w:rPr>
          <w:rFonts w:ascii="Santander Text" w:hAnsi="Santander Text" w:cs="KievitOT-Light"/>
          <w:color w:val="auto"/>
          <w:sz w:val="18"/>
          <w:szCs w:val="18"/>
        </w:rPr>
        <w:t xml:space="preserve">removed </w:t>
      </w:r>
      <w:r w:rsidRPr="003D281C">
        <w:rPr>
          <w:rFonts w:ascii="Santander Text" w:hAnsi="Santander Text" w:cs="KievitOT-Light"/>
          <w:color w:val="auto"/>
          <w:sz w:val="18"/>
          <w:szCs w:val="18"/>
        </w:rPr>
        <w:t>after the 12-month period.</w:t>
      </w:r>
    </w:p>
    <w:p w14:paraId="33887325" w14:textId="70800598" w:rsidR="00BD3350" w:rsidRPr="00DF1475" w:rsidRDefault="004102C1" w:rsidP="000D18A4">
      <w:pPr>
        <w:pStyle w:val="Default"/>
        <w:numPr>
          <w:ilvl w:val="0"/>
          <w:numId w:val="14"/>
        </w:numPr>
        <w:spacing w:after="120"/>
        <w:rPr>
          <w:rFonts w:ascii="Santander Text" w:hAnsi="Santander Text" w:cs="KievitOT-Light"/>
          <w:color w:val="auto"/>
          <w:sz w:val="18"/>
          <w:szCs w:val="18"/>
        </w:rPr>
      </w:pPr>
      <w:r w:rsidRPr="00F20B9D">
        <w:rPr>
          <w:rFonts w:ascii="Santander Text" w:hAnsi="Santander Text" w:cs="KievitOT-Light"/>
          <w:sz w:val="18"/>
          <w:szCs w:val="18"/>
        </w:rPr>
        <w:t>The winners’ surname and county will be available on request after</w:t>
      </w:r>
      <w:r w:rsidRPr="00DF1475">
        <w:rPr>
          <w:rFonts w:ascii="Santander Text" w:hAnsi="Santander Text" w:cs="KievitOT-Light"/>
          <w:i/>
          <w:iCs/>
          <w:sz w:val="18"/>
          <w:szCs w:val="18"/>
        </w:rPr>
        <w:t xml:space="preserve"> </w:t>
      </w:r>
      <w:r w:rsidR="00B57304">
        <w:rPr>
          <w:rFonts w:ascii="Santander Text" w:hAnsi="Santander Text" w:cs="KievitOT-Light"/>
          <w:sz w:val="18"/>
          <w:szCs w:val="18"/>
        </w:rPr>
        <w:t>25</w:t>
      </w:r>
      <w:r w:rsidRPr="00DF1475">
        <w:rPr>
          <w:rFonts w:ascii="Santander Text" w:hAnsi="Santander Text" w:cs="KievitOT-Light"/>
          <w:sz w:val="18"/>
          <w:szCs w:val="18"/>
        </w:rPr>
        <w:t xml:space="preserve">/07/24 </w:t>
      </w:r>
      <w:r w:rsidRPr="00DF1475">
        <w:rPr>
          <w:rFonts w:ascii="Santander Text" w:hAnsi="Santander Text" w:cs="KievitOT-Light"/>
          <w:i/>
          <w:iCs/>
          <w:sz w:val="18"/>
          <w:szCs w:val="18"/>
        </w:rPr>
        <w:t>for 30 days subject to winners' consent</w:t>
      </w:r>
      <w:r w:rsidR="00BD3350" w:rsidRPr="00DF1475">
        <w:rPr>
          <w:rFonts w:ascii="Santander Text" w:hAnsi="Santander Text" w:cs="KievitOT-Light"/>
          <w:sz w:val="18"/>
          <w:szCs w:val="18"/>
        </w:rPr>
        <w:t xml:space="preserve">. </w:t>
      </w:r>
      <w:r w:rsidR="00680E2E" w:rsidRPr="00DF1475">
        <w:rPr>
          <w:rFonts w:ascii="Santander Text" w:hAnsi="Santander Text" w:cs="KievitOT-Light"/>
          <w:sz w:val="18"/>
          <w:szCs w:val="18"/>
        </w:rPr>
        <w:t xml:space="preserve">Please contact </w:t>
      </w:r>
      <w:hyperlink r:id="rId16" w:history="1">
        <w:r w:rsidR="00680E2E" w:rsidRPr="00DF1475">
          <w:rPr>
            <w:rStyle w:val="Hyperlink"/>
            <w:rFonts w:ascii="Santander Text" w:hAnsi="Santander Text" w:cs="KievitOT-Light"/>
            <w:sz w:val="18"/>
            <w:szCs w:val="18"/>
          </w:rPr>
          <w:t>santander.universities@santander.co.uk</w:t>
        </w:r>
      </w:hyperlink>
      <w:r w:rsidR="00680E2E" w:rsidRPr="00DF1475">
        <w:rPr>
          <w:rFonts w:ascii="Santander Text" w:hAnsi="Santander Text" w:cs="KievitOT-Light"/>
          <w:sz w:val="18"/>
          <w:szCs w:val="18"/>
        </w:rPr>
        <w:t xml:space="preserve"> </w:t>
      </w:r>
      <w:r w:rsidR="00B23619" w:rsidRPr="00DF1475">
        <w:rPr>
          <w:rFonts w:ascii="Santander Text" w:hAnsi="Santander Text" w:cs="KievitOT-Light"/>
          <w:sz w:val="18"/>
          <w:szCs w:val="18"/>
        </w:rPr>
        <w:t>to get</w:t>
      </w:r>
      <w:r w:rsidR="0082077D" w:rsidRPr="00DF1475">
        <w:rPr>
          <w:rFonts w:ascii="Santander Text" w:hAnsi="Santander Text" w:cs="KievitOT-Light"/>
          <w:sz w:val="18"/>
          <w:szCs w:val="18"/>
        </w:rPr>
        <w:t xml:space="preserve"> </w:t>
      </w:r>
      <w:r w:rsidR="00680E2E" w:rsidRPr="00DF1475">
        <w:rPr>
          <w:rFonts w:ascii="Santander Text" w:hAnsi="Santander Text" w:cs="KievitOT-Light"/>
          <w:sz w:val="18"/>
          <w:szCs w:val="18"/>
        </w:rPr>
        <w:t xml:space="preserve">these. </w:t>
      </w:r>
      <w:r w:rsidR="00BD3350" w:rsidRPr="00DF1475">
        <w:rPr>
          <w:rFonts w:ascii="Santander Text" w:hAnsi="Santander Text" w:cs="KievitOT-Light"/>
          <w:sz w:val="18"/>
          <w:szCs w:val="18"/>
        </w:rPr>
        <w:t xml:space="preserve">The winners’ information and winning entries (if applicable) must be provided to the Advertising Standards Authority on request in the event of a dispute. </w:t>
      </w:r>
    </w:p>
    <w:p w14:paraId="32516F94" w14:textId="505DF4FC" w:rsidR="003823BA" w:rsidRPr="00AB2D62" w:rsidRDefault="003823BA" w:rsidP="005C1CD6">
      <w:pPr>
        <w:pStyle w:val="Default"/>
        <w:numPr>
          <w:ilvl w:val="0"/>
          <w:numId w:val="14"/>
        </w:numPr>
        <w:spacing w:after="120"/>
        <w:rPr>
          <w:rFonts w:ascii="Santander Text" w:hAnsi="Santander Text" w:cs="KievitOT-Light"/>
          <w:color w:val="auto"/>
          <w:sz w:val="18"/>
          <w:szCs w:val="18"/>
        </w:rPr>
      </w:pPr>
      <w:bookmarkStart w:id="4" w:name="_Hlk137154670"/>
      <w:r>
        <w:rPr>
          <w:rFonts w:ascii="Santander Text" w:hAnsi="Santander Text" w:cs="KievitOT-Light"/>
          <w:sz w:val="18"/>
          <w:szCs w:val="18"/>
        </w:rPr>
        <w:t>If successful, you may be invited by Santander Universities or by your university</w:t>
      </w:r>
      <w:r w:rsidR="003121E4">
        <w:rPr>
          <w:rFonts w:ascii="Santander Text" w:hAnsi="Santander Text" w:cs="KievitOT-Light"/>
          <w:sz w:val="18"/>
          <w:szCs w:val="18"/>
        </w:rPr>
        <w:t xml:space="preserve"> (if you attend one of our partner universities</w:t>
      </w:r>
      <w:r w:rsidR="008010C8">
        <w:rPr>
          <w:rFonts w:ascii="Santander Text" w:hAnsi="Santander Text" w:cs="KievitOT-Light"/>
          <w:sz w:val="18"/>
          <w:szCs w:val="18"/>
        </w:rPr>
        <w:t>:</w:t>
      </w:r>
      <w:r w:rsidR="00D643F3">
        <w:rPr>
          <w:rFonts w:ascii="Santander Text" w:hAnsi="Santander Text" w:cs="KievitOT-Light"/>
          <w:sz w:val="18"/>
          <w:szCs w:val="18"/>
        </w:rPr>
        <w:t xml:space="preserve"> </w:t>
      </w:r>
      <w:hyperlink r:id="rId17" w:history="1">
        <w:r w:rsidR="00D643F3" w:rsidRPr="00D643F3">
          <w:rPr>
            <w:rStyle w:val="Hyperlink"/>
            <w:rFonts w:ascii="Santander Text" w:hAnsi="Santander Text" w:cs="KievitOT-Light"/>
            <w:sz w:val="18"/>
            <w:szCs w:val="18"/>
          </w:rPr>
          <w:t>santander.co.uk/universities/our-partners</w:t>
        </w:r>
      </w:hyperlink>
      <w:r w:rsidR="003121E4">
        <w:rPr>
          <w:rFonts w:ascii="Santander Text" w:hAnsi="Santander Text" w:cs="KievitOT-Light"/>
          <w:sz w:val="18"/>
          <w:szCs w:val="18"/>
        </w:rPr>
        <w:t>)</w:t>
      </w:r>
      <w:r w:rsidR="005E25CD">
        <w:rPr>
          <w:rFonts w:ascii="Santander Text" w:hAnsi="Santander Text" w:cs="KievitOT-Light"/>
          <w:sz w:val="18"/>
          <w:szCs w:val="18"/>
        </w:rPr>
        <w:t xml:space="preserve"> </w:t>
      </w:r>
      <w:r w:rsidR="003121E4">
        <w:rPr>
          <w:rFonts w:ascii="Santander Text" w:hAnsi="Santander Text" w:cs="KievitOT-Light"/>
          <w:sz w:val="18"/>
          <w:szCs w:val="18"/>
        </w:rPr>
        <w:t xml:space="preserve"> to provide a testimonial or case study. </w:t>
      </w:r>
      <w:r w:rsidR="008010C8">
        <w:rPr>
          <w:rFonts w:ascii="Santander Text" w:hAnsi="Santander Text" w:cs="KievitOT-Light"/>
          <w:sz w:val="18"/>
          <w:szCs w:val="18"/>
        </w:rPr>
        <w:t>W</w:t>
      </w:r>
      <w:r w:rsidR="003121E4">
        <w:rPr>
          <w:rFonts w:ascii="Santander Text" w:hAnsi="Santander Text" w:cs="KievitOT-Light"/>
          <w:sz w:val="18"/>
          <w:szCs w:val="18"/>
        </w:rPr>
        <w:t xml:space="preserve">e </w:t>
      </w:r>
      <w:r w:rsidR="008010C8">
        <w:rPr>
          <w:rFonts w:ascii="Santander Text" w:hAnsi="Santander Text" w:cs="KievitOT-Light"/>
          <w:sz w:val="18"/>
          <w:szCs w:val="18"/>
        </w:rPr>
        <w:t>won’t</w:t>
      </w:r>
      <w:r w:rsidR="003121E4">
        <w:rPr>
          <w:rFonts w:ascii="Santander Text" w:hAnsi="Santander Text" w:cs="KievitOT-Light"/>
          <w:sz w:val="18"/>
          <w:szCs w:val="18"/>
        </w:rPr>
        <w:t xml:space="preserve"> publish a testimonial or case study without your permission.</w:t>
      </w:r>
    </w:p>
    <w:p w14:paraId="4954BF64" w14:textId="411FCFC1" w:rsidR="00AB2D62" w:rsidRPr="00AB2D62" w:rsidRDefault="00AB2D62" w:rsidP="005C1CD6">
      <w:pPr>
        <w:pStyle w:val="Default"/>
        <w:numPr>
          <w:ilvl w:val="0"/>
          <w:numId w:val="14"/>
        </w:numPr>
        <w:spacing w:after="120"/>
        <w:rPr>
          <w:rFonts w:ascii="Santander Text" w:hAnsi="Santander Text" w:cs="KievitOT-Light"/>
          <w:color w:val="auto"/>
          <w:sz w:val="18"/>
          <w:szCs w:val="18"/>
        </w:rPr>
      </w:pPr>
      <w:r w:rsidRPr="00AB2D62">
        <w:rPr>
          <w:rFonts w:ascii="Santander Text" w:hAnsi="Santander Text"/>
          <w:sz w:val="18"/>
          <w:szCs w:val="18"/>
        </w:rPr>
        <w:t>Please be aware that, if you’re identified as a winner and you attend a partner university, Santander Universities will tell your university of your success.</w:t>
      </w:r>
    </w:p>
    <w:bookmarkEnd w:id="4"/>
    <w:p w14:paraId="0F143AF5" w14:textId="6D025E92" w:rsidR="00680E2E" w:rsidRDefault="00680E2E" w:rsidP="00940EF1">
      <w:pPr>
        <w:pStyle w:val="Default"/>
        <w:numPr>
          <w:ilvl w:val="0"/>
          <w:numId w:val="14"/>
        </w:numPr>
        <w:rPr>
          <w:rFonts w:ascii="Santander Text" w:hAnsi="Santander Text" w:cs="KievitOT-Light"/>
          <w:sz w:val="18"/>
          <w:szCs w:val="18"/>
        </w:rPr>
      </w:pPr>
      <w:r w:rsidRPr="00BA018F">
        <w:rPr>
          <w:rFonts w:ascii="Santander Text" w:hAnsi="Santander Text" w:cs="KievitOT-Light"/>
          <w:sz w:val="18"/>
          <w:szCs w:val="18"/>
        </w:rPr>
        <w:t>Please be aware that</w:t>
      </w:r>
      <w:r w:rsidR="008010C8">
        <w:rPr>
          <w:rFonts w:ascii="Santander Text" w:hAnsi="Santander Text" w:cs="KievitOT-Light"/>
          <w:sz w:val="18"/>
          <w:szCs w:val="18"/>
        </w:rPr>
        <w:t>,</w:t>
      </w:r>
      <w:r w:rsidRPr="00BA018F">
        <w:rPr>
          <w:rFonts w:ascii="Santander Text" w:hAnsi="Santander Text" w:cs="KievitOT-Light"/>
          <w:sz w:val="18"/>
          <w:szCs w:val="18"/>
        </w:rPr>
        <w:t xml:space="preserve"> if requested by a partner university</w:t>
      </w:r>
      <w:r w:rsidR="008010C8">
        <w:rPr>
          <w:rFonts w:ascii="Santander Text" w:hAnsi="Santander Text" w:cs="KievitOT-Light"/>
          <w:sz w:val="18"/>
          <w:szCs w:val="18"/>
        </w:rPr>
        <w:t xml:space="preserve"> and</w:t>
      </w:r>
      <w:r w:rsidRPr="00BA018F">
        <w:rPr>
          <w:rFonts w:ascii="Santander Text" w:hAnsi="Santander Text" w:cs="KievitOT-Light"/>
          <w:sz w:val="18"/>
          <w:szCs w:val="18"/>
        </w:rPr>
        <w:t xml:space="preserve"> </w:t>
      </w:r>
      <w:r w:rsidR="0082077D" w:rsidRPr="00BA018F">
        <w:rPr>
          <w:rFonts w:ascii="Santander Text" w:hAnsi="Santander Text" w:cs="KievitOT-Light"/>
          <w:sz w:val="18"/>
          <w:szCs w:val="18"/>
        </w:rPr>
        <w:t>if you’ve given consent</w:t>
      </w:r>
      <w:r w:rsidRPr="00BA018F">
        <w:rPr>
          <w:rFonts w:ascii="Santander Text" w:hAnsi="Santander Text" w:cs="KievitOT-Light"/>
          <w:sz w:val="18"/>
          <w:szCs w:val="18"/>
        </w:rPr>
        <w:t xml:space="preserve">, Santander Universities will </w:t>
      </w:r>
      <w:r w:rsidR="0082077D" w:rsidRPr="00BA018F">
        <w:rPr>
          <w:rFonts w:ascii="Santander Text" w:hAnsi="Santander Text" w:cs="KievitOT-Light"/>
          <w:sz w:val="18"/>
          <w:szCs w:val="18"/>
        </w:rPr>
        <w:t xml:space="preserve">let your university know that you’ve </w:t>
      </w:r>
      <w:r w:rsidR="00BD6AAF" w:rsidRPr="00BA018F">
        <w:rPr>
          <w:rFonts w:ascii="Santander Text" w:hAnsi="Santander Text" w:cs="KievitOT-Light"/>
          <w:sz w:val="18"/>
          <w:szCs w:val="18"/>
        </w:rPr>
        <w:t>entered</w:t>
      </w:r>
      <w:r w:rsidR="0082077D" w:rsidRPr="00BA018F">
        <w:rPr>
          <w:rFonts w:ascii="Santander Text" w:hAnsi="Santander Text" w:cs="KievitOT-Light"/>
          <w:sz w:val="18"/>
          <w:szCs w:val="18"/>
        </w:rPr>
        <w:t xml:space="preserve"> the </w:t>
      </w:r>
      <w:r w:rsidR="00BA018F">
        <w:rPr>
          <w:rFonts w:ascii="Santander Text" w:hAnsi="Santander Text" w:cs="KievitOT-Light"/>
          <w:sz w:val="18"/>
          <w:szCs w:val="18"/>
        </w:rPr>
        <w:t>prize draw.</w:t>
      </w:r>
    </w:p>
    <w:p w14:paraId="22F1F362" w14:textId="77777777" w:rsidR="008010C8" w:rsidRPr="00BA018F" w:rsidRDefault="008010C8" w:rsidP="003015AB">
      <w:pPr>
        <w:pStyle w:val="Default"/>
        <w:rPr>
          <w:rFonts w:ascii="Santander Text" w:hAnsi="Santander Text" w:cs="KievitOT-Light"/>
          <w:sz w:val="18"/>
          <w:szCs w:val="18"/>
        </w:rPr>
      </w:pPr>
    </w:p>
    <w:p w14:paraId="2BDC40EB" w14:textId="77777777" w:rsidR="00CF3CFC" w:rsidRPr="00375E7B" w:rsidRDefault="00CF3CFC" w:rsidP="005C1CD6">
      <w:pPr>
        <w:autoSpaceDE w:val="0"/>
        <w:autoSpaceDN w:val="0"/>
        <w:adjustRightInd w:val="0"/>
        <w:spacing w:after="0" w:line="240" w:lineRule="auto"/>
        <w:rPr>
          <w:rFonts w:ascii="Santander Text" w:hAnsi="Santander Text" w:cs="KievitOT-Bold"/>
          <w:b/>
          <w:bCs/>
          <w:sz w:val="18"/>
          <w:szCs w:val="18"/>
        </w:rPr>
      </w:pPr>
      <w:r w:rsidRPr="00375E7B">
        <w:rPr>
          <w:rFonts w:ascii="Santander Text" w:hAnsi="Santander Text" w:cs="KievitOT-Bold"/>
          <w:b/>
          <w:bCs/>
          <w:sz w:val="18"/>
          <w:szCs w:val="18"/>
        </w:rPr>
        <w:t>General terms</w:t>
      </w:r>
    </w:p>
    <w:p w14:paraId="02C368A1" w14:textId="128424CB" w:rsidR="006E7D2D" w:rsidRPr="00375E7B" w:rsidRDefault="00F322F4" w:rsidP="005C1CD6">
      <w:pPr>
        <w:pStyle w:val="ListParagraph"/>
        <w:numPr>
          <w:ilvl w:val="0"/>
          <w:numId w:val="35"/>
        </w:numPr>
        <w:autoSpaceDE w:val="0"/>
        <w:autoSpaceDN w:val="0"/>
        <w:adjustRightInd w:val="0"/>
        <w:spacing w:after="0" w:line="240" w:lineRule="auto"/>
        <w:rPr>
          <w:rFonts w:ascii="Santander Text" w:hAnsi="Santander Text" w:cs="KievitOT-Light"/>
          <w:sz w:val="18"/>
          <w:szCs w:val="18"/>
        </w:rPr>
      </w:pPr>
      <w:r>
        <w:rPr>
          <w:rFonts w:ascii="Santander Text" w:hAnsi="Santander Text" w:cs="KievitOT-Light"/>
          <w:sz w:val="18"/>
          <w:szCs w:val="18"/>
        </w:rPr>
        <w:t>Santander Universities</w:t>
      </w:r>
      <w:r w:rsidR="00CF3CFC" w:rsidRPr="00375E7B">
        <w:rPr>
          <w:rFonts w:ascii="Santander Text" w:hAnsi="Santander Text" w:cs="KievitOT-Light"/>
          <w:sz w:val="18"/>
          <w:szCs w:val="18"/>
        </w:rPr>
        <w:t xml:space="preserve"> reserves the right to withdraw any </w:t>
      </w:r>
      <w:r>
        <w:rPr>
          <w:rFonts w:ascii="Santander Text" w:hAnsi="Santander Text" w:cs="KievitOT-Light"/>
          <w:sz w:val="18"/>
          <w:szCs w:val="18"/>
        </w:rPr>
        <w:t>entry</w:t>
      </w:r>
      <w:r w:rsidRPr="00375E7B">
        <w:rPr>
          <w:rFonts w:ascii="Santander Text" w:hAnsi="Santander Text" w:cs="KievitOT-Light"/>
          <w:sz w:val="18"/>
          <w:szCs w:val="18"/>
        </w:rPr>
        <w:t xml:space="preserve"> </w:t>
      </w:r>
      <w:r w:rsidR="00CF3CFC" w:rsidRPr="00375E7B">
        <w:rPr>
          <w:rFonts w:ascii="Santander Text" w:hAnsi="Santander Text" w:cs="KievitOT-Light"/>
          <w:sz w:val="18"/>
          <w:szCs w:val="18"/>
        </w:rPr>
        <w:t xml:space="preserve">to the </w:t>
      </w:r>
      <w:r w:rsidR="00B2225E">
        <w:rPr>
          <w:rFonts w:ascii="Santander Text" w:hAnsi="Santander Text" w:cs="KievitOT-Light"/>
          <w:sz w:val="18"/>
          <w:szCs w:val="18"/>
        </w:rPr>
        <w:t>giveaway</w:t>
      </w:r>
      <w:r w:rsidR="00854068">
        <w:rPr>
          <w:rFonts w:ascii="Santander Text" w:hAnsi="Santander Text" w:cs="KievitOT-Light"/>
          <w:sz w:val="18"/>
          <w:szCs w:val="18"/>
        </w:rPr>
        <w:t xml:space="preserve"> </w:t>
      </w:r>
      <w:r w:rsidR="00CF3CFC" w:rsidRPr="00375E7B">
        <w:rPr>
          <w:rFonts w:ascii="Santander Text" w:hAnsi="Santander Text" w:cs="KievitOT-Light"/>
          <w:sz w:val="18"/>
          <w:szCs w:val="18"/>
        </w:rPr>
        <w:t xml:space="preserve">that is found to be in breach of any of the pre-established conditions and/or rules laid out in </w:t>
      </w:r>
      <w:r w:rsidR="00DF1CC6" w:rsidRPr="00375E7B">
        <w:rPr>
          <w:rFonts w:ascii="Santander Text" w:hAnsi="Santander Text" w:cs="KievitOT-Light"/>
          <w:sz w:val="18"/>
          <w:szCs w:val="18"/>
        </w:rPr>
        <w:t xml:space="preserve">the </w:t>
      </w:r>
      <w:r w:rsidR="0082077D">
        <w:rPr>
          <w:rFonts w:ascii="Santander Text" w:hAnsi="Santander Text" w:cs="KievitOT-Light"/>
          <w:sz w:val="18"/>
          <w:szCs w:val="18"/>
        </w:rPr>
        <w:t>t</w:t>
      </w:r>
      <w:r w:rsidR="00DF1CC6" w:rsidRPr="00375E7B">
        <w:rPr>
          <w:rFonts w:ascii="Santander Text" w:hAnsi="Santander Text" w:cs="KievitOT-Light"/>
          <w:sz w:val="18"/>
          <w:szCs w:val="18"/>
        </w:rPr>
        <w:t xml:space="preserve">erm and </w:t>
      </w:r>
      <w:r w:rsidR="0082077D">
        <w:rPr>
          <w:rFonts w:ascii="Santander Text" w:hAnsi="Santander Text" w:cs="KievitOT-Light"/>
          <w:sz w:val="18"/>
          <w:szCs w:val="18"/>
        </w:rPr>
        <w:t>c</w:t>
      </w:r>
      <w:r w:rsidR="00DF1CC6" w:rsidRPr="00375E7B">
        <w:rPr>
          <w:rFonts w:ascii="Santander Text" w:hAnsi="Santander Text" w:cs="KievitOT-Light"/>
          <w:sz w:val="18"/>
          <w:szCs w:val="18"/>
        </w:rPr>
        <w:t>onditions</w:t>
      </w:r>
      <w:r w:rsidR="00CF3CFC" w:rsidRPr="00375E7B">
        <w:rPr>
          <w:rFonts w:ascii="Santander Text" w:hAnsi="Santander Text" w:cs="KievitOT-Light"/>
          <w:sz w:val="18"/>
          <w:szCs w:val="18"/>
        </w:rPr>
        <w:t>.</w:t>
      </w:r>
    </w:p>
    <w:p w14:paraId="5F3F11E6" w14:textId="1A643E8D" w:rsidR="006E7D2D" w:rsidRPr="00375E7B" w:rsidRDefault="00F322F4" w:rsidP="005C1CD6">
      <w:pPr>
        <w:pStyle w:val="ListParagraph"/>
        <w:numPr>
          <w:ilvl w:val="0"/>
          <w:numId w:val="35"/>
        </w:numPr>
        <w:autoSpaceDE w:val="0"/>
        <w:autoSpaceDN w:val="0"/>
        <w:adjustRightInd w:val="0"/>
        <w:spacing w:after="0" w:line="240" w:lineRule="auto"/>
        <w:rPr>
          <w:rFonts w:ascii="Santander Text" w:hAnsi="Santander Text" w:cs="KievitOT-Light"/>
          <w:sz w:val="18"/>
          <w:szCs w:val="18"/>
        </w:rPr>
      </w:pPr>
      <w:r>
        <w:rPr>
          <w:rFonts w:ascii="Santander Text" w:hAnsi="Santander Text" w:cs="KievitOT-Light"/>
          <w:sz w:val="18"/>
          <w:szCs w:val="18"/>
        </w:rPr>
        <w:t>Santander Universities</w:t>
      </w:r>
      <w:r w:rsidR="00DF1CC6" w:rsidRPr="00375E7B">
        <w:rPr>
          <w:rFonts w:ascii="Santander Text" w:hAnsi="Santander Text" w:cs="KievitOT-Light"/>
          <w:sz w:val="18"/>
          <w:szCs w:val="18"/>
        </w:rPr>
        <w:t xml:space="preserve"> </w:t>
      </w:r>
      <w:r w:rsidR="00CF3CFC" w:rsidRPr="00375E7B">
        <w:rPr>
          <w:rFonts w:ascii="Santander Text" w:hAnsi="Santander Text" w:cs="KievitOT-Light"/>
          <w:sz w:val="18"/>
          <w:szCs w:val="18"/>
        </w:rPr>
        <w:t xml:space="preserve">reserves the right to update or amend these </w:t>
      </w:r>
      <w:r w:rsidR="008010C8">
        <w:rPr>
          <w:rFonts w:ascii="Santander Text" w:hAnsi="Santander Text" w:cs="KievitOT-Light"/>
          <w:sz w:val="18"/>
          <w:szCs w:val="18"/>
        </w:rPr>
        <w:t>t</w:t>
      </w:r>
      <w:r w:rsidR="00CF3CFC" w:rsidRPr="00375E7B">
        <w:rPr>
          <w:rFonts w:ascii="Santander Text" w:hAnsi="Santander Text" w:cs="KievitOT-Light"/>
          <w:sz w:val="18"/>
          <w:szCs w:val="18"/>
        </w:rPr>
        <w:t xml:space="preserve">erms and </w:t>
      </w:r>
      <w:r w:rsidR="008010C8">
        <w:rPr>
          <w:rFonts w:ascii="Santander Text" w:hAnsi="Santander Text" w:cs="KievitOT-Light"/>
          <w:sz w:val="18"/>
          <w:szCs w:val="18"/>
        </w:rPr>
        <w:t>c</w:t>
      </w:r>
      <w:r w:rsidR="00CF3CFC" w:rsidRPr="00375E7B">
        <w:rPr>
          <w:rFonts w:ascii="Santander Text" w:hAnsi="Santander Text" w:cs="KievitOT-Light"/>
          <w:sz w:val="18"/>
          <w:szCs w:val="18"/>
        </w:rPr>
        <w:t>onditions</w:t>
      </w:r>
      <w:r w:rsidR="00BD3350" w:rsidRPr="00375E7B">
        <w:rPr>
          <w:rFonts w:ascii="Santander Text" w:hAnsi="Santander Text" w:cs="KievitOT-Light"/>
          <w:sz w:val="18"/>
          <w:szCs w:val="18"/>
        </w:rPr>
        <w:t xml:space="preserve"> or foreclose the </w:t>
      </w:r>
      <w:r w:rsidR="00B2225E">
        <w:rPr>
          <w:rFonts w:ascii="Santander Text" w:hAnsi="Santander Text" w:cs="KievitOT-Light"/>
          <w:sz w:val="18"/>
          <w:szCs w:val="18"/>
        </w:rPr>
        <w:t>giveaway</w:t>
      </w:r>
      <w:r w:rsidR="00854068">
        <w:rPr>
          <w:rFonts w:ascii="Santander Text" w:hAnsi="Santander Text" w:cs="KievitOT-Light"/>
          <w:sz w:val="18"/>
          <w:szCs w:val="18"/>
        </w:rPr>
        <w:t xml:space="preserve"> </w:t>
      </w:r>
      <w:r w:rsidR="00CF3CFC" w:rsidRPr="00375E7B">
        <w:rPr>
          <w:rFonts w:ascii="Santander Text" w:hAnsi="Santander Text" w:cs="KievitOT-Light"/>
          <w:sz w:val="18"/>
          <w:szCs w:val="18"/>
        </w:rPr>
        <w:t>without prior notice at any time.</w:t>
      </w:r>
    </w:p>
    <w:p w14:paraId="72EBDE84" w14:textId="0D3A8CC3" w:rsidR="00A63495" w:rsidRPr="00375E7B" w:rsidRDefault="00F322F4" w:rsidP="005C1CD6">
      <w:pPr>
        <w:pStyle w:val="ListParagraph"/>
        <w:numPr>
          <w:ilvl w:val="0"/>
          <w:numId w:val="35"/>
        </w:numPr>
        <w:autoSpaceDE w:val="0"/>
        <w:autoSpaceDN w:val="0"/>
        <w:adjustRightInd w:val="0"/>
        <w:spacing w:after="0" w:line="240" w:lineRule="auto"/>
        <w:rPr>
          <w:rFonts w:ascii="Santander Text" w:hAnsi="Santander Text" w:cs="KievitOT-Light"/>
          <w:sz w:val="18"/>
          <w:szCs w:val="18"/>
        </w:rPr>
      </w:pPr>
      <w:r>
        <w:rPr>
          <w:rFonts w:ascii="Santander Text" w:hAnsi="Santander Text" w:cs="KievitOT-Light"/>
          <w:sz w:val="18"/>
          <w:szCs w:val="18"/>
        </w:rPr>
        <w:t>Santander Universities</w:t>
      </w:r>
      <w:r w:rsidR="00A63495" w:rsidRPr="00375E7B">
        <w:rPr>
          <w:rFonts w:ascii="Santander Text" w:hAnsi="Santander Text" w:cs="KievitOT-Light"/>
          <w:sz w:val="18"/>
          <w:szCs w:val="18"/>
        </w:rPr>
        <w:t xml:space="preserve"> reserves the right in its sole discretion to disqualify any individual that corrupts or affects the administration, security, fairness, </w:t>
      </w:r>
      <w:r w:rsidR="00D22C56" w:rsidRPr="00375E7B">
        <w:rPr>
          <w:rFonts w:ascii="Santander Text" w:hAnsi="Santander Text" w:cs="KievitOT-Light"/>
          <w:sz w:val="18"/>
          <w:szCs w:val="18"/>
        </w:rPr>
        <w:t>integrity,</w:t>
      </w:r>
      <w:r w:rsidR="00A63495" w:rsidRPr="00375E7B">
        <w:rPr>
          <w:rFonts w:ascii="Santander Text" w:hAnsi="Santander Text" w:cs="KievitOT-Light"/>
          <w:sz w:val="18"/>
          <w:szCs w:val="18"/>
        </w:rPr>
        <w:t xml:space="preserve"> or proper conduct of this </w:t>
      </w:r>
      <w:r w:rsidR="00B2225E">
        <w:rPr>
          <w:rFonts w:ascii="Santander Text" w:hAnsi="Santander Text" w:cs="KievitOT-Light"/>
          <w:sz w:val="18"/>
          <w:szCs w:val="18"/>
        </w:rPr>
        <w:t>giveaway</w:t>
      </w:r>
      <w:r w:rsidR="00A63495" w:rsidRPr="00375E7B">
        <w:rPr>
          <w:rFonts w:ascii="Santander Text" w:hAnsi="Santander Text" w:cs="KievitOT-Light"/>
          <w:sz w:val="18"/>
          <w:szCs w:val="18"/>
        </w:rPr>
        <w:t>.</w:t>
      </w:r>
    </w:p>
    <w:p w14:paraId="5FEF0E5C" w14:textId="5E06A9DE" w:rsidR="006E7D2D" w:rsidRPr="00375E7B" w:rsidRDefault="00CF3CFC" w:rsidP="005C1CD6">
      <w:pPr>
        <w:pStyle w:val="ListParagraph"/>
        <w:numPr>
          <w:ilvl w:val="0"/>
          <w:numId w:val="35"/>
        </w:numPr>
        <w:autoSpaceDE w:val="0"/>
        <w:autoSpaceDN w:val="0"/>
        <w:adjustRightInd w:val="0"/>
        <w:spacing w:after="0" w:line="240" w:lineRule="auto"/>
        <w:rPr>
          <w:rFonts w:ascii="Santander Text" w:hAnsi="Santander Text" w:cs="KievitOT-Light"/>
          <w:sz w:val="18"/>
          <w:szCs w:val="18"/>
        </w:rPr>
      </w:pPr>
      <w:r w:rsidRPr="00375E7B">
        <w:rPr>
          <w:rFonts w:ascii="Santander Text" w:hAnsi="Santander Text" w:cs="KievitOT-Light"/>
          <w:sz w:val="18"/>
          <w:szCs w:val="18"/>
        </w:rPr>
        <w:t xml:space="preserve">The </w:t>
      </w:r>
      <w:r w:rsidR="00B2225E">
        <w:rPr>
          <w:rFonts w:ascii="Santander Text" w:hAnsi="Santander Text" w:cs="KievitOT-Light"/>
          <w:sz w:val="18"/>
          <w:szCs w:val="18"/>
        </w:rPr>
        <w:t>giveaway</w:t>
      </w:r>
      <w:r w:rsidR="00854068">
        <w:rPr>
          <w:rFonts w:ascii="Santander Text" w:hAnsi="Santander Text" w:cs="KievitOT-Light"/>
          <w:sz w:val="18"/>
          <w:szCs w:val="18"/>
        </w:rPr>
        <w:t xml:space="preserve"> </w:t>
      </w:r>
      <w:r w:rsidRPr="00375E7B">
        <w:rPr>
          <w:rFonts w:ascii="Santander Text" w:hAnsi="Santander Text" w:cs="KievitOT-Light"/>
          <w:sz w:val="18"/>
          <w:szCs w:val="18"/>
        </w:rPr>
        <w:t xml:space="preserve">and these </w:t>
      </w:r>
      <w:r w:rsidR="00DF1CC6" w:rsidRPr="00375E7B">
        <w:rPr>
          <w:rFonts w:ascii="Santander Text" w:hAnsi="Santander Text" w:cs="KievitOT-Light"/>
          <w:sz w:val="18"/>
          <w:szCs w:val="18"/>
        </w:rPr>
        <w:t>T</w:t>
      </w:r>
      <w:r w:rsidRPr="00375E7B">
        <w:rPr>
          <w:rFonts w:ascii="Santander Text" w:hAnsi="Santander Text" w:cs="KievitOT-Light"/>
          <w:sz w:val="18"/>
          <w:szCs w:val="18"/>
        </w:rPr>
        <w:t xml:space="preserve">erms and </w:t>
      </w:r>
      <w:r w:rsidR="00DF1CC6" w:rsidRPr="00375E7B">
        <w:rPr>
          <w:rFonts w:ascii="Santander Text" w:hAnsi="Santander Text" w:cs="KievitOT-Light"/>
          <w:sz w:val="18"/>
          <w:szCs w:val="18"/>
        </w:rPr>
        <w:t>C</w:t>
      </w:r>
      <w:r w:rsidRPr="00375E7B">
        <w:rPr>
          <w:rFonts w:ascii="Santander Text" w:hAnsi="Santander Text" w:cs="KievitOT-Light"/>
          <w:sz w:val="18"/>
          <w:szCs w:val="18"/>
        </w:rPr>
        <w:t>onditions are governed by English law and any disputes will be subject to the exclusive jurisdiction of the courts of England.</w:t>
      </w:r>
    </w:p>
    <w:p w14:paraId="0CE3A08D" w14:textId="32DC2CA5" w:rsidR="00BD3350" w:rsidRPr="00375E7B" w:rsidRDefault="00BD3350" w:rsidP="005C1CD6">
      <w:pPr>
        <w:pStyle w:val="ListParagraph"/>
        <w:numPr>
          <w:ilvl w:val="0"/>
          <w:numId w:val="35"/>
        </w:numPr>
        <w:autoSpaceDE w:val="0"/>
        <w:autoSpaceDN w:val="0"/>
        <w:adjustRightInd w:val="0"/>
        <w:spacing w:after="0" w:line="240" w:lineRule="auto"/>
        <w:rPr>
          <w:rFonts w:ascii="Santander Text" w:hAnsi="Santander Text" w:cs="KievitOT-Light"/>
          <w:sz w:val="18"/>
          <w:szCs w:val="18"/>
        </w:rPr>
      </w:pPr>
      <w:r w:rsidRPr="00375E7B">
        <w:rPr>
          <w:rFonts w:ascii="Santander Text" w:hAnsi="Santander Text" w:cs="KievitOT-Light"/>
          <w:sz w:val="18"/>
          <w:szCs w:val="18"/>
        </w:rPr>
        <w:t xml:space="preserve">To the fullest extent permitted by law and excluding death or permanent injury caused </w:t>
      </w:r>
      <w:proofErr w:type="gramStart"/>
      <w:r w:rsidRPr="00375E7B">
        <w:rPr>
          <w:rFonts w:ascii="Santander Text" w:hAnsi="Santander Text" w:cs="KievitOT-Light"/>
          <w:sz w:val="18"/>
          <w:szCs w:val="18"/>
        </w:rPr>
        <w:t>as a result of</w:t>
      </w:r>
      <w:proofErr w:type="gramEnd"/>
      <w:r w:rsidRPr="00375E7B">
        <w:rPr>
          <w:rFonts w:ascii="Santander Text" w:hAnsi="Santander Text" w:cs="KievitOT-Light"/>
          <w:sz w:val="18"/>
          <w:szCs w:val="18"/>
        </w:rPr>
        <w:t xml:space="preserve"> </w:t>
      </w:r>
      <w:r w:rsidR="00F322F4">
        <w:rPr>
          <w:rFonts w:ascii="Santander Text" w:hAnsi="Santander Text" w:cs="KievitOT-Light"/>
          <w:sz w:val="18"/>
          <w:szCs w:val="18"/>
        </w:rPr>
        <w:t xml:space="preserve">Santander Universities’ </w:t>
      </w:r>
      <w:r w:rsidRPr="00375E7B">
        <w:rPr>
          <w:rFonts w:ascii="Santander Text" w:hAnsi="Santander Text" w:cs="KievitOT-Light"/>
          <w:sz w:val="18"/>
          <w:szCs w:val="18"/>
        </w:rPr>
        <w:t xml:space="preserve">negligence, </w:t>
      </w:r>
      <w:r w:rsidR="00F322F4">
        <w:rPr>
          <w:rFonts w:ascii="Santander Text" w:hAnsi="Santander Text" w:cs="KievitOT-Light"/>
          <w:sz w:val="18"/>
          <w:szCs w:val="18"/>
        </w:rPr>
        <w:t>Santander Universities</w:t>
      </w:r>
      <w:r w:rsidRPr="00375E7B">
        <w:rPr>
          <w:rFonts w:ascii="Santander Text" w:hAnsi="Santander Text" w:cs="KievitOT-Light"/>
          <w:sz w:val="18"/>
          <w:szCs w:val="18"/>
        </w:rPr>
        <w:t xml:space="preserve"> accepts no liability for loss or injury as a result of the </w:t>
      </w:r>
      <w:r w:rsidR="00064898">
        <w:rPr>
          <w:rFonts w:ascii="Santander Text" w:hAnsi="Santander Text" w:cs="KievitOT-Light"/>
          <w:sz w:val="18"/>
          <w:szCs w:val="18"/>
        </w:rPr>
        <w:t>giveaway</w:t>
      </w:r>
      <w:r w:rsidR="00854068">
        <w:rPr>
          <w:rFonts w:ascii="Santander Text" w:hAnsi="Santander Text" w:cs="KievitOT-Light"/>
          <w:sz w:val="18"/>
          <w:szCs w:val="18"/>
        </w:rPr>
        <w:t xml:space="preserve"> </w:t>
      </w:r>
      <w:r w:rsidRPr="00375E7B">
        <w:rPr>
          <w:rFonts w:ascii="Santander Text" w:hAnsi="Santander Text" w:cs="KievitOT-Light"/>
          <w:sz w:val="18"/>
          <w:szCs w:val="18"/>
        </w:rPr>
        <w:t>or receipt or misuse of any prize fund.</w:t>
      </w:r>
    </w:p>
    <w:p w14:paraId="3FF8C0D2" w14:textId="763B8DBA" w:rsidR="006E7D2D" w:rsidRPr="00375E7B" w:rsidRDefault="00326AEA" w:rsidP="005C1CD6">
      <w:pPr>
        <w:pStyle w:val="ListParagraph"/>
        <w:numPr>
          <w:ilvl w:val="0"/>
          <w:numId w:val="35"/>
        </w:numPr>
        <w:autoSpaceDE w:val="0"/>
        <w:autoSpaceDN w:val="0"/>
        <w:adjustRightInd w:val="0"/>
        <w:spacing w:after="0" w:line="240" w:lineRule="auto"/>
        <w:rPr>
          <w:rFonts w:ascii="Santander Text" w:hAnsi="Santander Text" w:cs="KievitOT-Light"/>
          <w:sz w:val="18"/>
          <w:szCs w:val="18"/>
        </w:rPr>
      </w:pPr>
      <w:r>
        <w:rPr>
          <w:rFonts w:ascii="Santander Text" w:hAnsi="Santander Text" w:cs="Arial"/>
          <w:sz w:val="18"/>
          <w:szCs w:val="18"/>
        </w:rPr>
        <w:t>Santander Universities</w:t>
      </w:r>
      <w:r w:rsidRPr="00375E7B">
        <w:rPr>
          <w:rFonts w:ascii="Santander Text" w:hAnsi="Santander Text" w:cs="Arial"/>
          <w:sz w:val="18"/>
          <w:szCs w:val="18"/>
        </w:rPr>
        <w:t xml:space="preserve"> </w:t>
      </w:r>
      <w:r w:rsidR="00C63064" w:rsidRPr="00375E7B">
        <w:rPr>
          <w:rFonts w:ascii="Santander Text" w:hAnsi="Santander Text" w:cs="Arial"/>
          <w:sz w:val="18"/>
          <w:szCs w:val="18"/>
        </w:rPr>
        <w:t xml:space="preserve">accepts no responsibility for </w:t>
      </w:r>
      <w:r>
        <w:rPr>
          <w:rFonts w:ascii="Santander Text" w:hAnsi="Santander Text" w:cs="Arial"/>
          <w:sz w:val="18"/>
          <w:szCs w:val="18"/>
        </w:rPr>
        <w:t>entries</w:t>
      </w:r>
      <w:r w:rsidRPr="00375E7B">
        <w:rPr>
          <w:rFonts w:ascii="Santander Text" w:hAnsi="Santander Text" w:cs="Arial"/>
          <w:sz w:val="18"/>
          <w:szCs w:val="18"/>
        </w:rPr>
        <w:t xml:space="preserve"> </w:t>
      </w:r>
      <w:r w:rsidR="00C63064" w:rsidRPr="00375E7B">
        <w:rPr>
          <w:rFonts w:ascii="Santander Text" w:hAnsi="Santander Text" w:cs="Arial"/>
          <w:sz w:val="18"/>
          <w:szCs w:val="18"/>
        </w:rPr>
        <w:t xml:space="preserve">lost, </w:t>
      </w:r>
      <w:r w:rsidR="00D22C56" w:rsidRPr="00375E7B">
        <w:rPr>
          <w:rFonts w:ascii="Santander Text" w:hAnsi="Santander Text" w:cs="Arial"/>
          <w:sz w:val="18"/>
          <w:szCs w:val="18"/>
        </w:rPr>
        <w:t>damaged,</w:t>
      </w:r>
      <w:r w:rsidR="00C63064" w:rsidRPr="00375E7B">
        <w:rPr>
          <w:rFonts w:ascii="Santander Text" w:hAnsi="Santander Text" w:cs="Arial"/>
          <w:sz w:val="18"/>
          <w:szCs w:val="18"/>
        </w:rPr>
        <w:t xml:space="preserve"> or delayed in transit. </w:t>
      </w:r>
    </w:p>
    <w:p w14:paraId="2CE0EFB1" w14:textId="0CBEDC12" w:rsidR="006E7D2D" w:rsidRPr="00375E7B" w:rsidRDefault="00C63064" w:rsidP="005C1CD6">
      <w:pPr>
        <w:pStyle w:val="ListParagraph"/>
        <w:numPr>
          <w:ilvl w:val="0"/>
          <w:numId w:val="35"/>
        </w:numPr>
        <w:autoSpaceDE w:val="0"/>
        <w:autoSpaceDN w:val="0"/>
        <w:adjustRightInd w:val="0"/>
        <w:spacing w:after="0" w:line="240" w:lineRule="auto"/>
        <w:rPr>
          <w:rFonts w:ascii="Santander Text" w:hAnsi="Santander Text" w:cs="KievitOT-Light"/>
          <w:sz w:val="18"/>
          <w:szCs w:val="18"/>
        </w:rPr>
      </w:pPr>
      <w:r w:rsidRPr="00375E7B">
        <w:rPr>
          <w:rFonts w:ascii="Santander Text" w:hAnsi="Santander Text" w:cs="Arial"/>
          <w:sz w:val="18"/>
          <w:szCs w:val="18"/>
        </w:rPr>
        <w:t xml:space="preserve">The decision </w:t>
      </w:r>
      <w:r w:rsidR="00F322F4">
        <w:rPr>
          <w:rFonts w:ascii="Santander Text" w:hAnsi="Santander Text" w:cs="Arial"/>
          <w:sz w:val="18"/>
          <w:szCs w:val="18"/>
        </w:rPr>
        <w:t>of Santander Universities</w:t>
      </w:r>
      <w:r w:rsidRPr="00375E7B">
        <w:rPr>
          <w:rFonts w:ascii="Santander Text" w:hAnsi="Santander Text" w:cs="Arial"/>
          <w:sz w:val="18"/>
          <w:szCs w:val="18"/>
        </w:rPr>
        <w:t xml:space="preserve"> is final, and no </w:t>
      </w:r>
      <w:r w:rsidR="00A63495" w:rsidRPr="00375E7B">
        <w:rPr>
          <w:rFonts w:ascii="Santander Text" w:hAnsi="Santander Text" w:cs="Arial"/>
          <w:sz w:val="18"/>
          <w:szCs w:val="18"/>
        </w:rPr>
        <w:t>other</w:t>
      </w:r>
      <w:r w:rsidR="009D1D6A" w:rsidRPr="00375E7B">
        <w:rPr>
          <w:rFonts w:ascii="Santander Text" w:hAnsi="Santander Text" w:cs="Arial"/>
          <w:sz w:val="18"/>
          <w:szCs w:val="18"/>
        </w:rPr>
        <w:t xml:space="preserve"> </w:t>
      </w:r>
      <w:r w:rsidRPr="00375E7B">
        <w:rPr>
          <w:rFonts w:ascii="Santander Text" w:hAnsi="Santander Text" w:cs="Arial"/>
          <w:sz w:val="18"/>
          <w:szCs w:val="18"/>
        </w:rPr>
        <w:t xml:space="preserve">correspondence will be entered into. </w:t>
      </w:r>
    </w:p>
    <w:p w14:paraId="483B73F4" w14:textId="2D971550" w:rsidR="00CF3CFC" w:rsidRPr="00F853D3" w:rsidRDefault="00C63064" w:rsidP="005C1CD6">
      <w:pPr>
        <w:pStyle w:val="ListParagraph"/>
        <w:numPr>
          <w:ilvl w:val="0"/>
          <w:numId w:val="35"/>
        </w:numPr>
        <w:autoSpaceDE w:val="0"/>
        <w:autoSpaceDN w:val="0"/>
        <w:adjustRightInd w:val="0"/>
        <w:spacing w:after="0" w:line="240" w:lineRule="auto"/>
        <w:rPr>
          <w:rFonts w:ascii="Santander Text" w:hAnsi="Santander Text" w:cs="KievitOT-Light"/>
          <w:sz w:val="18"/>
          <w:szCs w:val="18"/>
        </w:rPr>
      </w:pPr>
      <w:r w:rsidRPr="00375E7B">
        <w:rPr>
          <w:rFonts w:ascii="Santander Text" w:hAnsi="Santander Text" w:cs="Arial"/>
          <w:sz w:val="18"/>
          <w:szCs w:val="18"/>
        </w:rPr>
        <w:lastRenderedPageBreak/>
        <w:t xml:space="preserve">The </w:t>
      </w:r>
      <w:r w:rsidR="00064898">
        <w:rPr>
          <w:rFonts w:ascii="Santander Text" w:hAnsi="Santander Text" w:cs="Arial"/>
          <w:sz w:val="18"/>
          <w:szCs w:val="18"/>
        </w:rPr>
        <w:t>giveaway</w:t>
      </w:r>
      <w:r w:rsidR="00854068">
        <w:rPr>
          <w:rFonts w:ascii="Santander Text" w:hAnsi="Santander Text" w:cs="Arial"/>
          <w:sz w:val="18"/>
          <w:szCs w:val="18"/>
        </w:rPr>
        <w:t xml:space="preserve"> </w:t>
      </w:r>
      <w:r w:rsidRPr="00375E7B">
        <w:rPr>
          <w:rFonts w:ascii="Santander Text" w:hAnsi="Santander Text" w:cs="Arial"/>
          <w:sz w:val="18"/>
          <w:szCs w:val="18"/>
        </w:rPr>
        <w:t xml:space="preserve">will be provided by </w:t>
      </w:r>
      <w:r w:rsidR="00F322F4">
        <w:rPr>
          <w:rFonts w:ascii="Santander Text" w:hAnsi="Santander Text" w:cs="Arial"/>
          <w:sz w:val="18"/>
          <w:szCs w:val="18"/>
        </w:rPr>
        <w:t>Santander Universities</w:t>
      </w:r>
      <w:r w:rsidRPr="00375E7B">
        <w:rPr>
          <w:rFonts w:ascii="Santander Text" w:hAnsi="Santander Text" w:cs="Arial"/>
          <w:sz w:val="18"/>
          <w:szCs w:val="18"/>
        </w:rPr>
        <w:t xml:space="preserve">. </w:t>
      </w:r>
    </w:p>
    <w:p w14:paraId="4059E406" w14:textId="12C06E1C" w:rsidR="008010C8" w:rsidRPr="008010C8" w:rsidRDefault="00680E2E" w:rsidP="005C1CD6">
      <w:pPr>
        <w:pStyle w:val="ListParagraph"/>
        <w:numPr>
          <w:ilvl w:val="0"/>
          <w:numId w:val="35"/>
        </w:numPr>
        <w:autoSpaceDE w:val="0"/>
        <w:autoSpaceDN w:val="0"/>
        <w:adjustRightInd w:val="0"/>
        <w:spacing w:after="0" w:line="240" w:lineRule="auto"/>
        <w:rPr>
          <w:rFonts w:ascii="Santander Text" w:hAnsi="Santander Text" w:cs="KievitOT-Light"/>
          <w:sz w:val="18"/>
          <w:szCs w:val="18"/>
        </w:rPr>
      </w:pPr>
      <w:r>
        <w:rPr>
          <w:rFonts w:ascii="Santander Text" w:hAnsi="Santander Text" w:cs="Arial"/>
          <w:sz w:val="18"/>
          <w:szCs w:val="18"/>
        </w:rPr>
        <w:t xml:space="preserve">Subject to these terms, </w:t>
      </w:r>
      <w:r w:rsidR="00F322F4">
        <w:rPr>
          <w:rFonts w:ascii="Santander Text" w:hAnsi="Santander Text" w:cs="Arial"/>
          <w:sz w:val="18"/>
          <w:szCs w:val="18"/>
        </w:rPr>
        <w:t>Santander Universities</w:t>
      </w:r>
      <w:r w:rsidR="00F853D3">
        <w:rPr>
          <w:rFonts w:ascii="Santander Text" w:hAnsi="Santander Text" w:cs="Arial"/>
          <w:sz w:val="18"/>
          <w:szCs w:val="18"/>
        </w:rPr>
        <w:t xml:space="preserve"> may disclose any information related to the applicants</w:t>
      </w:r>
      <w:r w:rsidR="000306A8">
        <w:rPr>
          <w:rFonts w:ascii="Santander Text" w:hAnsi="Santander Text" w:cs="Arial"/>
          <w:sz w:val="18"/>
          <w:szCs w:val="18"/>
        </w:rPr>
        <w:t>:</w:t>
      </w:r>
    </w:p>
    <w:p w14:paraId="128A66CE" w14:textId="4D9C0C19" w:rsidR="008010C8" w:rsidRPr="003015AB" w:rsidRDefault="00F853D3" w:rsidP="003015AB">
      <w:pPr>
        <w:pStyle w:val="ListParagraph"/>
        <w:numPr>
          <w:ilvl w:val="2"/>
          <w:numId w:val="34"/>
        </w:numPr>
        <w:autoSpaceDE w:val="0"/>
        <w:autoSpaceDN w:val="0"/>
        <w:adjustRightInd w:val="0"/>
        <w:spacing w:after="0" w:line="240" w:lineRule="auto"/>
        <w:ind w:left="1276"/>
        <w:rPr>
          <w:rFonts w:ascii="Santander Text" w:hAnsi="Santander Text" w:cs="Arial"/>
          <w:sz w:val="18"/>
          <w:szCs w:val="18"/>
        </w:rPr>
      </w:pPr>
      <w:r w:rsidRPr="003015AB">
        <w:rPr>
          <w:rFonts w:ascii="Santander Text" w:hAnsi="Santander Text" w:cs="Arial"/>
          <w:sz w:val="18"/>
          <w:szCs w:val="18"/>
        </w:rPr>
        <w:t>to any person as required or requested by law/regulation</w:t>
      </w:r>
      <w:r w:rsidR="00B6238F" w:rsidRPr="003015AB">
        <w:rPr>
          <w:rFonts w:ascii="Santander Text" w:hAnsi="Santander Text" w:cs="Arial"/>
          <w:sz w:val="18"/>
          <w:szCs w:val="18"/>
        </w:rPr>
        <w:t xml:space="preserve">, to any regulatory or supervisory </w:t>
      </w:r>
      <w:r w:rsidR="00734533" w:rsidRPr="003015AB">
        <w:rPr>
          <w:rFonts w:ascii="Santander Text" w:hAnsi="Santander Text" w:cs="Arial"/>
          <w:sz w:val="18"/>
          <w:szCs w:val="18"/>
        </w:rPr>
        <w:t>body, or</w:t>
      </w:r>
      <w:r w:rsidRPr="003015AB">
        <w:rPr>
          <w:rFonts w:ascii="Santander Text" w:hAnsi="Santander Text" w:cs="Arial"/>
          <w:sz w:val="18"/>
          <w:szCs w:val="18"/>
        </w:rPr>
        <w:t xml:space="preserve"> in connection with any claim, dispute or legal </w:t>
      </w:r>
      <w:proofErr w:type="gramStart"/>
      <w:r w:rsidRPr="003015AB">
        <w:rPr>
          <w:rFonts w:ascii="Santander Text" w:hAnsi="Santander Text" w:cs="Arial"/>
          <w:sz w:val="18"/>
          <w:szCs w:val="18"/>
        </w:rPr>
        <w:t>proceedings</w:t>
      </w:r>
      <w:proofErr w:type="gramEnd"/>
    </w:p>
    <w:p w14:paraId="52C4C573" w14:textId="00764469" w:rsidR="008010C8" w:rsidRPr="008010C8" w:rsidRDefault="00F853D3" w:rsidP="003015AB">
      <w:pPr>
        <w:pStyle w:val="ListParagraph"/>
        <w:numPr>
          <w:ilvl w:val="2"/>
          <w:numId w:val="34"/>
        </w:numPr>
        <w:autoSpaceDE w:val="0"/>
        <w:autoSpaceDN w:val="0"/>
        <w:adjustRightInd w:val="0"/>
        <w:spacing w:after="0" w:line="240" w:lineRule="auto"/>
        <w:ind w:left="1276"/>
        <w:rPr>
          <w:rFonts w:ascii="Santander Text" w:hAnsi="Santander Text" w:cs="KievitOT-Light"/>
          <w:sz w:val="18"/>
          <w:szCs w:val="18"/>
        </w:rPr>
      </w:pPr>
      <w:r w:rsidRPr="003015AB">
        <w:rPr>
          <w:rFonts w:ascii="Santander Text" w:hAnsi="Santander Text" w:cs="Arial"/>
          <w:sz w:val="18"/>
          <w:szCs w:val="18"/>
        </w:rPr>
        <w:t xml:space="preserve">to any partner business or partner university or other UK university </w:t>
      </w:r>
      <w:r w:rsidR="004B0D22" w:rsidRPr="003015AB">
        <w:rPr>
          <w:rFonts w:ascii="Santander Text" w:hAnsi="Santander Text" w:cs="Arial"/>
          <w:sz w:val="18"/>
          <w:szCs w:val="18"/>
        </w:rPr>
        <w:t>i</w:t>
      </w:r>
      <w:r w:rsidRPr="003015AB">
        <w:rPr>
          <w:rFonts w:ascii="Santander Text" w:hAnsi="Santander Text" w:cs="Arial"/>
          <w:sz w:val="18"/>
          <w:szCs w:val="18"/>
        </w:rPr>
        <w:t xml:space="preserve">n connection with the </w:t>
      </w:r>
      <w:r w:rsidR="00755018" w:rsidRPr="003015AB">
        <w:rPr>
          <w:rFonts w:ascii="Santander Text" w:hAnsi="Santander Text" w:cs="Arial"/>
          <w:sz w:val="18"/>
          <w:szCs w:val="18"/>
        </w:rPr>
        <w:t>p</w:t>
      </w:r>
      <w:r w:rsidR="00854068" w:rsidRPr="003015AB">
        <w:rPr>
          <w:rFonts w:ascii="Santander Text" w:hAnsi="Santander Text" w:cs="Arial"/>
          <w:sz w:val="18"/>
          <w:szCs w:val="18"/>
        </w:rPr>
        <w:t>rize draw</w:t>
      </w:r>
    </w:p>
    <w:p w14:paraId="43B05E09" w14:textId="542B11A3" w:rsidR="00F853D3" w:rsidRPr="003015AB" w:rsidRDefault="00F853D3" w:rsidP="003015AB">
      <w:pPr>
        <w:pStyle w:val="ListParagraph"/>
        <w:numPr>
          <w:ilvl w:val="2"/>
          <w:numId w:val="34"/>
        </w:numPr>
        <w:autoSpaceDE w:val="0"/>
        <w:autoSpaceDN w:val="0"/>
        <w:adjustRightInd w:val="0"/>
        <w:spacing w:after="0" w:line="240" w:lineRule="auto"/>
        <w:ind w:left="1276"/>
        <w:rPr>
          <w:rFonts w:ascii="Santander Text" w:hAnsi="Santander Text" w:cs="KievitOT-Light"/>
          <w:sz w:val="18"/>
          <w:szCs w:val="18"/>
        </w:rPr>
      </w:pPr>
      <w:r w:rsidRPr="003015AB">
        <w:rPr>
          <w:rFonts w:ascii="Santander Text" w:hAnsi="Santander Text" w:cs="Arial"/>
          <w:sz w:val="18"/>
          <w:szCs w:val="18"/>
        </w:rPr>
        <w:t xml:space="preserve">to our affiliates, in connection with the </w:t>
      </w:r>
      <w:r w:rsidR="00755018" w:rsidRPr="003015AB">
        <w:rPr>
          <w:rFonts w:ascii="Santander Text" w:hAnsi="Santander Text" w:cs="Arial"/>
          <w:sz w:val="18"/>
          <w:szCs w:val="18"/>
        </w:rPr>
        <w:t>p</w:t>
      </w:r>
      <w:r w:rsidR="00854068" w:rsidRPr="003015AB">
        <w:rPr>
          <w:rFonts w:ascii="Santander Text" w:hAnsi="Santander Text" w:cs="Arial"/>
          <w:sz w:val="18"/>
          <w:szCs w:val="18"/>
        </w:rPr>
        <w:t>rize draw</w:t>
      </w:r>
      <w:r w:rsidRPr="003015AB">
        <w:rPr>
          <w:rFonts w:ascii="Santander Text" w:hAnsi="Santander Text" w:cs="Arial"/>
          <w:sz w:val="18"/>
          <w:szCs w:val="18"/>
        </w:rPr>
        <w:t>.</w:t>
      </w:r>
    </w:p>
    <w:p w14:paraId="2ABDE821" w14:textId="77777777" w:rsidR="00633528" w:rsidRPr="00F853D3" w:rsidRDefault="00633528" w:rsidP="00633528">
      <w:pPr>
        <w:pStyle w:val="ListParagraph"/>
        <w:autoSpaceDE w:val="0"/>
        <w:autoSpaceDN w:val="0"/>
        <w:adjustRightInd w:val="0"/>
        <w:spacing w:after="0" w:line="240" w:lineRule="auto"/>
        <w:ind w:left="502"/>
        <w:rPr>
          <w:rFonts w:ascii="Santander Text" w:hAnsi="Santander Text" w:cs="KievitOT-Light"/>
          <w:sz w:val="18"/>
          <w:szCs w:val="18"/>
        </w:rPr>
      </w:pPr>
    </w:p>
    <w:p w14:paraId="1441C75E" w14:textId="740F22BA" w:rsidR="00F853D3" w:rsidRDefault="00F853D3" w:rsidP="005C1CD6">
      <w:pPr>
        <w:autoSpaceDE w:val="0"/>
        <w:autoSpaceDN w:val="0"/>
        <w:adjustRightInd w:val="0"/>
        <w:spacing w:after="0" w:line="240" w:lineRule="auto"/>
        <w:rPr>
          <w:rFonts w:ascii="Santander Text" w:hAnsi="Santander Text" w:cs="KievitOT-Light"/>
          <w:sz w:val="18"/>
          <w:szCs w:val="18"/>
        </w:rPr>
      </w:pPr>
    </w:p>
    <w:p w14:paraId="5AD66CB2" w14:textId="6F509BE1" w:rsidR="00987950" w:rsidRPr="00375E7B" w:rsidRDefault="00987950" w:rsidP="005C1CD6">
      <w:pPr>
        <w:autoSpaceDE w:val="0"/>
        <w:autoSpaceDN w:val="0"/>
        <w:adjustRightInd w:val="0"/>
        <w:spacing w:after="0" w:line="240" w:lineRule="auto"/>
        <w:rPr>
          <w:rFonts w:ascii="Santander Text" w:hAnsi="Santander Text" w:cs="KievitOT-Bold"/>
          <w:b/>
          <w:bCs/>
          <w:sz w:val="18"/>
          <w:szCs w:val="18"/>
        </w:rPr>
      </w:pPr>
      <w:r w:rsidRPr="00375E7B">
        <w:rPr>
          <w:rFonts w:ascii="Santander Text" w:hAnsi="Santander Text" w:cs="KievitOT-Bold"/>
          <w:b/>
          <w:bCs/>
          <w:sz w:val="18"/>
          <w:szCs w:val="18"/>
        </w:rPr>
        <w:t>Data protection</w:t>
      </w:r>
    </w:p>
    <w:p w14:paraId="36617EC4" w14:textId="0F8CBD39" w:rsidR="0096113E" w:rsidRDefault="00C24F91" w:rsidP="005C1CD6">
      <w:pPr>
        <w:autoSpaceDE w:val="0"/>
        <w:autoSpaceDN w:val="0"/>
        <w:adjustRightInd w:val="0"/>
        <w:spacing w:after="0" w:line="240" w:lineRule="auto"/>
        <w:rPr>
          <w:rFonts w:ascii="Santander Text" w:hAnsi="Santander Text" w:cs="KievitOT-Light"/>
          <w:sz w:val="18"/>
          <w:szCs w:val="18"/>
        </w:rPr>
      </w:pPr>
      <w:r>
        <w:rPr>
          <w:rFonts w:ascii="Santander Text" w:hAnsi="Santander Text" w:cs="KievitOT-Light"/>
          <w:sz w:val="18"/>
          <w:szCs w:val="18"/>
        </w:rPr>
        <w:t>To find out how</w:t>
      </w:r>
      <w:r w:rsidR="005F1DF1" w:rsidRPr="00375E7B">
        <w:rPr>
          <w:rFonts w:ascii="Santander Text" w:hAnsi="Santander Text" w:cs="KievitOT-Light"/>
          <w:sz w:val="18"/>
          <w:szCs w:val="18"/>
        </w:rPr>
        <w:t xml:space="preserve"> </w:t>
      </w:r>
      <w:bookmarkStart w:id="5" w:name="_Hlk83911531"/>
      <w:r w:rsidR="005F1DF1" w:rsidRPr="00375E7B">
        <w:rPr>
          <w:rFonts w:ascii="Santander Text" w:hAnsi="Santander Text" w:cs="KievitOT-Light"/>
          <w:sz w:val="18"/>
          <w:szCs w:val="18"/>
        </w:rPr>
        <w:t>Santander Universities</w:t>
      </w:r>
      <w:bookmarkEnd w:id="5"/>
      <w:r w:rsidR="005F1DF1" w:rsidRPr="00375E7B">
        <w:rPr>
          <w:rFonts w:ascii="Santander Text" w:hAnsi="Santander Text" w:cs="KievitOT-Light"/>
          <w:sz w:val="18"/>
          <w:szCs w:val="18"/>
        </w:rPr>
        <w:t xml:space="preserve"> processes applicant personal data, </w:t>
      </w:r>
      <w:r>
        <w:rPr>
          <w:rFonts w:ascii="Santander Text" w:hAnsi="Santander Text" w:cs="KievitOT-Light"/>
          <w:sz w:val="18"/>
          <w:szCs w:val="18"/>
        </w:rPr>
        <w:t>see</w:t>
      </w:r>
      <w:r w:rsidR="005F1DF1" w:rsidRPr="00375E7B">
        <w:rPr>
          <w:rFonts w:ascii="Santander Text" w:hAnsi="Santander Text" w:cs="KievitOT-Light"/>
          <w:sz w:val="18"/>
          <w:szCs w:val="18"/>
        </w:rPr>
        <w:t xml:space="preserve"> the</w:t>
      </w:r>
      <w:r w:rsidR="007A7ECE" w:rsidRPr="00375E7B">
        <w:rPr>
          <w:rFonts w:ascii="Santander Text" w:hAnsi="Santander Text" w:cs="KievitOT-Light"/>
          <w:sz w:val="18"/>
          <w:szCs w:val="18"/>
        </w:rPr>
        <w:t xml:space="preserve"> Santander Universities</w:t>
      </w:r>
      <w:r w:rsidR="005F1DF1" w:rsidRPr="00375E7B">
        <w:rPr>
          <w:rFonts w:ascii="Santander Text" w:hAnsi="Santander Text" w:cs="KievitOT-Light"/>
          <w:sz w:val="18"/>
          <w:szCs w:val="18"/>
        </w:rPr>
        <w:t xml:space="preserve"> </w:t>
      </w:r>
      <w:r w:rsidR="00ED712B">
        <w:rPr>
          <w:rFonts w:ascii="Santander Text" w:hAnsi="Santander Text" w:cs="KievitOT-Light"/>
          <w:sz w:val="18"/>
          <w:szCs w:val="18"/>
        </w:rPr>
        <w:t>privacy notice</w:t>
      </w:r>
      <w:r w:rsidR="005F1DF1" w:rsidRPr="00375E7B">
        <w:rPr>
          <w:rFonts w:ascii="Santander Text" w:hAnsi="Santander Text" w:cs="KievitOT-Light"/>
          <w:sz w:val="18"/>
          <w:szCs w:val="18"/>
        </w:rPr>
        <w:t xml:space="preserve"> </w:t>
      </w:r>
      <w:r w:rsidR="00772D7C">
        <w:rPr>
          <w:rFonts w:ascii="Santander Text" w:hAnsi="Santander Text" w:cs="KievitOT-Light"/>
          <w:sz w:val="18"/>
          <w:szCs w:val="18"/>
        </w:rPr>
        <w:t>here</w:t>
      </w:r>
      <w:r w:rsidR="00FC5598">
        <w:rPr>
          <w:rFonts w:ascii="Santander Text" w:hAnsi="Santander Text" w:cs="KievitOT-Light"/>
          <w:sz w:val="18"/>
          <w:szCs w:val="18"/>
        </w:rPr>
        <w:t>:</w:t>
      </w:r>
      <w:r w:rsidR="00FC5598" w:rsidRPr="00FC5598">
        <w:rPr>
          <w:rFonts w:ascii="Santander Text" w:hAnsi="Santander Text" w:cs="KievitOT-Light"/>
          <w:sz w:val="18"/>
          <w:szCs w:val="18"/>
        </w:rPr>
        <w:t xml:space="preserve"> </w:t>
      </w:r>
      <w:hyperlink r:id="rId18" w:history="1">
        <w:r w:rsidR="00FC5598" w:rsidRPr="009F2F31">
          <w:rPr>
            <w:rStyle w:val="Hyperlink"/>
            <w:rFonts w:ascii="Santander Text" w:hAnsi="Santander Text" w:cs="KievitOT-Light"/>
            <w:sz w:val="18"/>
            <w:szCs w:val="18"/>
          </w:rPr>
          <w:t>santander.co.uk/universities/events</w:t>
        </w:r>
      </w:hyperlink>
      <w:r w:rsidR="008010C8" w:rsidRPr="003015AB">
        <w:rPr>
          <w:rStyle w:val="Hyperlink"/>
          <w:rFonts w:ascii="Santander Text" w:hAnsi="Santander Text" w:cs="KievitOT-Light"/>
          <w:color w:val="auto"/>
          <w:sz w:val="18"/>
          <w:szCs w:val="18"/>
        </w:rPr>
        <w:t>.</w:t>
      </w:r>
      <w:r w:rsidR="00FC5598">
        <w:t xml:space="preserve"> </w:t>
      </w:r>
      <w:r w:rsidR="00C339BD">
        <w:rPr>
          <w:rFonts w:ascii="Santander Text" w:hAnsi="Santander Text" w:cs="KievitOT-Light"/>
          <w:sz w:val="18"/>
          <w:szCs w:val="18"/>
        </w:rPr>
        <w:t>Expand the ‘</w:t>
      </w:r>
      <w:r w:rsidR="00A7763F">
        <w:rPr>
          <w:rFonts w:ascii="Santander Text" w:hAnsi="Santander Text" w:cs="KievitOT-Light"/>
          <w:sz w:val="18"/>
          <w:szCs w:val="18"/>
        </w:rPr>
        <w:t xml:space="preserve">Santander </w:t>
      </w:r>
      <w:r w:rsidR="00EF6C65">
        <w:rPr>
          <w:rFonts w:ascii="Santander Text" w:hAnsi="Santander Text" w:cs="KievitOT-Light"/>
          <w:sz w:val="18"/>
          <w:szCs w:val="18"/>
        </w:rPr>
        <w:t xml:space="preserve">Scholarships: current opportunities’ </w:t>
      </w:r>
      <w:r w:rsidR="00C339BD">
        <w:rPr>
          <w:rFonts w:ascii="Santander Text" w:hAnsi="Santander Text" w:cs="KievitOT-Light"/>
          <w:sz w:val="18"/>
          <w:szCs w:val="18"/>
        </w:rPr>
        <w:t xml:space="preserve">accordion </w:t>
      </w:r>
      <w:r w:rsidR="00FC5598">
        <w:rPr>
          <w:rFonts w:ascii="Santander Text" w:hAnsi="Santander Text" w:cs="KievitOT-Light"/>
          <w:sz w:val="18"/>
          <w:szCs w:val="18"/>
        </w:rPr>
        <w:t>to see the privacy notice.</w:t>
      </w:r>
      <w:r w:rsidR="008010C8">
        <w:rPr>
          <w:rFonts w:ascii="Santander Text" w:hAnsi="Santander Text" w:cs="KievitOT-Light"/>
          <w:sz w:val="18"/>
          <w:szCs w:val="18"/>
        </w:rPr>
        <w:t xml:space="preserve"> It’s also </w:t>
      </w:r>
      <w:r w:rsidR="0096113E">
        <w:rPr>
          <w:rFonts w:ascii="Santander Text" w:hAnsi="Santander Text" w:cs="KievitOT-Light"/>
          <w:sz w:val="18"/>
          <w:szCs w:val="18"/>
        </w:rPr>
        <w:t xml:space="preserve">available to download and read from the </w:t>
      </w:r>
      <w:r w:rsidR="004208C3">
        <w:rPr>
          <w:rFonts w:ascii="Santander Text" w:hAnsi="Santander Text" w:cs="KievitOT-Light"/>
          <w:sz w:val="18"/>
          <w:szCs w:val="18"/>
        </w:rPr>
        <w:t>entry</w:t>
      </w:r>
      <w:r w:rsidR="0096113E">
        <w:rPr>
          <w:rFonts w:ascii="Santander Text" w:hAnsi="Santander Text" w:cs="KievitOT-Light"/>
          <w:sz w:val="18"/>
          <w:szCs w:val="18"/>
        </w:rPr>
        <w:t xml:space="preserve"> landing page.</w:t>
      </w:r>
    </w:p>
    <w:p w14:paraId="48448B6F" w14:textId="77777777" w:rsidR="00C339BD" w:rsidRDefault="00C339BD" w:rsidP="005C1CD6">
      <w:pPr>
        <w:autoSpaceDE w:val="0"/>
        <w:autoSpaceDN w:val="0"/>
        <w:adjustRightInd w:val="0"/>
        <w:spacing w:after="0" w:line="240" w:lineRule="auto"/>
        <w:rPr>
          <w:rFonts w:ascii="Santander Text" w:hAnsi="Santander Text" w:cs="KievitOT-Light"/>
          <w:sz w:val="18"/>
          <w:szCs w:val="18"/>
        </w:rPr>
      </w:pPr>
    </w:p>
    <w:p w14:paraId="3D7F995B" w14:textId="39424529" w:rsidR="00AD4FC5" w:rsidRPr="003015AB" w:rsidRDefault="00C339BD" w:rsidP="003015AB">
      <w:pPr>
        <w:autoSpaceDE w:val="0"/>
        <w:autoSpaceDN w:val="0"/>
        <w:adjustRightInd w:val="0"/>
        <w:spacing w:after="0" w:line="240" w:lineRule="auto"/>
        <w:rPr>
          <w:rStyle w:val="Hyperlink"/>
          <w:rFonts w:ascii="Santander Text" w:hAnsi="Santander Text" w:cs="Open Sans"/>
          <w:sz w:val="18"/>
          <w:szCs w:val="18"/>
          <w:u w:val="single"/>
        </w:rPr>
      </w:pPr>
      <w:r>
        <w:rPr>
          <w:rFonts w:ascii="Santander Text" w:hAnsi="Santander Text" w:cs="KievitOT-Light"/>
          <w:sz w:val="18"/>
          <w:szCs w:val="18"/>
        </w:rPr>
        <w:t xml:space="preserve">As part of </w:t>
      </w:r>
      <w:r w:rsidR="00C57210">
        <w:rPr>
          <w:rFonts w:ascii="Santander Text" w:hAnsi="Santander Text" w:cs="KievitOT-Light"/>
          <w:sz w:val="18"/>
          <w:szCs w:val="18"/>
        </w:rPr>
        <w:t>the giveaway</w:t>
      </w:r>
      <w:r>
        <w:rPr>
          <w:rFonts w:ascii="Santander Text" w:hAnsi="Santander Text" w:cs="KievitOT-Light"/>
          <w:sz w:val="18"/>
          <w:szCs w:val="18"/>
        </w:rPr>
        <w:t>, winners will</w:t>
      </w:r>
      <w:r w:rsidR="00A7763F">
        <w:rPr>
          <w:rFonts w:ascii="Santander Text" w:hAnsi="Santander Text" w:cs="KievitOT-Light"/>
          <w:sz w:val="18"/>
          <w:szCs w:val="18"/>
        </w:rPr>
        <w:t xml:space="preserve"> be enrolled by JS Group onto</w:t>
      </w:r>
      <w:r>
        <w:rPr>
          <w:rFonts w:ascii="Santander Text" w:hAnsi="Santander Text" w:cs="KievitOT-Light"/>
          <w:sz w:val="18"/>
          <w:szCs w:val="18"/>
        </w:rPr>
        <w:t xml:space="preserve"> the Santander Aspire webstore, which is owned and managed by JS Group.  We encourage you to review </w:t>
      </w:r>
      <w:hyperlink r:id="rId19" w:history="1">
        <w:r w:rsidR="00AD4FC5" w:rsidRPr="003015AB">
          <w:rPr>
            <w:rStyle w:val="Hyperlink"/>
            <w:rFonts w:ascii="Santander Text" w:hAnsi="Santander Text" w:cs="Open Sans"/>
            <w:sz w:val="18"/>
            <w:szCs w:val="18"/>
            <w:u w:val="single"/>
          </w:rPr>
          <w:t>JS Group</w:t>
        </w:r>
        <w:r w:rsidR="008010C8" w:rsidRPr="003015AB">
          <w:rPr>
            <w:rStyle w:val="Hyperlink"/>
            <w:rFonts w:ascii="Santander Text" w:hAnsi="Santander Text" w:cs="Open Sans"/>
            <w:sz w:val="18"/>
            <w:szCs w:val="18"/>
            <w:u w:val="single"/>
          </w:rPr>
          <w:t>’s</w:t>
        </w:r>
        <w:r w:rsidR="00AD4FC5" w:rsidRPr="003015AB">
          <w:rPr>
            <w:rStyle w:val="Hyperlink"/>
            <w:rFonts w:ascii="Santander Text" w:hAnsi="Santander Text" w:cs="Open Sans"/>
            <w:sz w:val="18"/>
            <w:szCs w:val="18"/>
            <w:u w:val="single"/>
          </w:rPr>
          <w:t xml:space="preserve"> privacy policy</w:t>
        </w:r>
      </w:hyperlink>
    </w:p>
    <w:p w14:paraId="52646224" w14:textId="77777777" w:rsidR="00FC5598" w:rsidRDefault="00FC5598" w:rsidP="005C1CD6">
      <w:pPr>
        <w:pStyle w:val="Default"/>
        <w:spacing w:after="120"/>
        <w:rPr>
          <w:rStyle w:val="Hyperlink"/>
          <w:rFonts w:ascii="Santander Text" w:hAnsi="Santander Text" w:cs="Open Sans"/>
          <w:b/>
          <w:bCs/>
          <w:sz w:val="18"/>
          <w:szCs w:val="18"/>
          <w:u w:val="single"/>
        </w:rPr>
      </w:pPr>
    </w:p>
    <w:p w14:paraId="3CA9DC49" w14:textId="77777777" w:rsidR="00F322F4" w:rsidRPr="00F322F4" w:rsidRDefault="00F322F4" w:rsidP="00F322F4">
      <w:pPr>
        <w:autoSpaceDE w:val="0"/>
        <w:autoSpaceDN w:val="0"/>
        <w:adjustRightInd w:val="0"/>
        <w:spacing w:after="0" w:line="240" w:lineRule="auto"/>
        <w:rPr>
          <w:rFonts w:ascii="Santander Text" w:hAnsi="Santander Text" w:cs="KievitOT-Light"/>
          <w:sz w:val="18"/>
          <w:szCs w:val="18"/>
        </w:rPr>
      </w:pPr>
    </w:p>
    <w:p w14:paraId="11323FE5" w14:textId="77777777" w:rsidR="00F322F4" w:rsidRDefault="00F322F4" w:rsidP="00F322F4">
      <w:pPr>
        <w:autoSpaceDE w:val="0"/>
        <w:autoSpaceDN w:val="0"/>
        <w:adjustRightInd w:val="0"/>
        <w:spacing w:after="0" w:line="240" w:lineRule="auto"/>
        <w:rPr>
          <w:rFonts w:ascii="Santander Text" w:hAnsi="Santander Text" w:cs="KievitOT-Light"/>
          <w:sz w:val="18"/>
          <w:szCs w:val="18"/>
        </w:rPr>
      </w:pPr>
    </w:p>
    <w:p w14:paraId="7FDF50A7" w14:textId="77777777" w:rsidR="00F322F4" w:rsidRPr="0024588C" w:rsidRDefault="00F322F4" w:rsidP="005C1CD6">
      <w:pPr>
        <w:pStyle w:val="Default"/>
        <w:spacing w:after="120"/>
        <w:rPr>
          <w:rFonts w:ascii="Santander Text" w:hAnsi="Santander Text" w:cs="Open Sans"/>
          <w:b/>
          <w:bCs/>
          <w:sz w:val="18"/>
          <w:szCs w:val="18"/>
        </w:rPr>
      </w:pPr>
    </w:p>
    <w:sectPr w:rsidR="00F322F4" w:rsidRPr="0024588C" w:rsidSect="001C30E8">
      <w:headerReference w:type="default" r:id="rId20"/>
      <w:footerReference w:type="default" r:id="rId21"/>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4EF068" w14:textId="77777777" w:rsidR="001C30E8" w:rsidRDefault="001C30E8" w:rsidP="00F12C02">
      <w:pPr>
        <w:spacing w:after="0" w:line="240" w:lineRule="auto"/>
      </w:pPr>
      <w:r>
        <w:separator/>
      </w:r>
    </w:p>
  </w:endnote>
  <w:endnote w:type="continuationSeparator" w:id="0">
    <w:p w14:paraId="6DAC9F6F" w14:textId="77777777" w:rsidR="001C30E8" w:rsidRDefault="001C30E8" w:rsidP="00F12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ntander Text">
    <w:altName w:val="Santander Text"/>
    <w:panose1 w:val="020B0504020201020104"/>
    <w:charset w:val="00"/>
    <w:family w:val="swiss"/>
    <w:pitch w:val="variable"/>
    <w:sig w:usb0="A000006F" w:usb1="00000023" w:usb2="00000000" w:usb3="00000000" w:csb0="00000093" w:csb1="00000000"/>
  </w:font>
  <w:font w:name="Helvetica">
    <w:panose1 w:val="020B0604020202020204"/>
    <w:charset w:val="00"/>
    <w:family w:val="swiss"/>
    <w:pitch w:val="variable"/>
    <w:sig w:usb0="E0002EFF" w:usb1="C000785B" w:usb2="00000009" w:usb3="00000000" w:csb0="000001FF" w:csb1="00000000"/>
  </w:font>
  <w:font w:name="KievitOT-Light">
    <w:panose1 w:val="020B0504020101020102"/>
    <w:charset w:val="00"/>
    <w:family w:val="swiss"/>
    <w:notTrueType/>
    <w:pitch w:val="variable"/>
    <w:sig w:usb0="800000EF" w:usb1="4000205B"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bey">
    <w:panose1 w:val="020B05030000000000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NeueLT Std">
    <w:altName w:val="Arial"/>
    <w:panose1 w:val="00000000000000000000"/>
    <w:charset w:val="00"/>
    <w:family w:val="roman"/>
    <w:notTrueType/>
    <w:pitch w:val="default"/>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KievitOT-Bold">
    <w:panose1 w:val="020B0804030101020102"/>
    <w:charset w:val="00"/>
    <w:family w:val="swiss"/>
    <w:notTrueType/>
    <w:pitch w:val="variable"/>
    <w:sig w:usb0="800000EF" w:usb1="4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10F5D" w14:textId="77777777" w:rsidR="00290977" w:rsidRDefault="00290977" w:rsidP="00290977">
    <w:pPr>
      <w:pStyle w:val="Footer"/>
      <w:rPr>
        <w:sz w:val="16"/>
        <w:szCs w:val="16"/>
      </w:rPr>
    </w:pPr>
    <w:r>
      <w:rPr>
        <w:sz w:val="16"/>
        <w:szCs w:val="16"/>
      </w:rPr>
      <w:t>Santander UK plc. Registered Office: 2 Triton Square, Regent's Place, London, NW1 3AN, United Kingdom. Registered Number 2294747. Registered in England and Wales. Santander and the flame logo are registered trademarks.</w:t>
    </w:r>
  </w:p>
  <w:p w14:paraId="03C72699" w14:textId="77777777" w:rsidR="00290977" w:rsidRDefault="00290977" w:rsidP="00290977"/>
  <w:p w14:paraId="287531E9" w14:textId="77777777" w:rsidR="00032C95" w:rsidRPr="00F12C02" w:rsidRDefault="00032C95" w:rsidP="00F12C02">
    <w:pP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40793F" w14:textId="77777777" w:rsidR="001C30E8" w:rsidRDefault="001C30E8" w:rsidP="00F12C02">
      <w:pPr>
        <w:spacing w:after="0" w:line="240" w:lineRule="auto"/>
      </w:pPr>
      <w:r>
        <w:separator/>
      </w:r>
    </w:p>
  </w:footnote>
  <w:footnote w:type="continuationSeparator" w:id="0">
    <w:p w14:paraId="5AF73D47" w14:textId="77777777" w:rsidR="001C30E8" w:rsidRDefault="001C30E8" w:rsidP="00F12C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88D63" w14:textId="363A848B" w:rsidR="0031310C" w:rsidRDefault="00023FCD">
    <w:pPr>
      <w:pStyle w:val="Header"/>
    </w:pPr>
    <w:r>
      <w:rPr>
        <w:noProof/>
        <w:lang w:eastAsia="en-GB"/>
      </w:rPr>
      <mc:AlternateContent>
        <mc:Choice Requires="wps">
          <w:drawing>
            <wp:anchor distT="0" distB="0" distL="114300" distR="114300" simplePos="0" relativeHeight="251661312" behindDoc="0" locked="0" layoutInCell="0" allowOverlap="1" wp14:anchorId="7DFBA76D" wp14:editId="638A5358">
              <wp:simplePos x="0" y="0"/>
              <wp:positionH relativeFrom="page">
                <wp:posOffset>0</wp:posOffset>
              </wp:positionH>
              <wp:positionV relativeFrom="page">
                <wp:posOffset>190500</wp:posOffset>
              </wp:positionV>
              <wp:extent cx="7560310" cy="266700"/>
              <wp:effectExtent l="0" t="0" r="0" b="0"/>
              <wp:wrapNone/>
              <wp:docPr id="2" name="MSIPCMdb1e4c3188ec3155d991626e" descr="{&quot;HashCode&quot;:104445037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1EA11D" w14:textId="4300F712" w:rsidR="00023FCD" w:rsidRPr="00023FCD" w:rsidRDefault="00023FCD" w:rsidP="00023FCD">
                          <w:pPr>
                            <w:spacing w:after="0"/>
                            <w:rPr>
                              <w:rFonts w:ascii="Calibri" w:hAnsi="Calibri" w:cs="Calibri"/>
                              <w:color w:val="000000"/>
                              <w:sz w:val="20"/>
                            </w:rPr>
                          </w:pPr>
                          <w:r w:rsidRPr="00023FCD">
                            <w:rPr>
                              <w:rFonts w:ascii="Calibri" w:hAnsi="Calibri" w:cs="Calibri"/>
                              <w:color w:val="000000"/>
                              <w:sz w:val="20"/>
                            </w:rPr>
                            <w:t>Confidential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DFBA76D" id="_x0000_t202" coordsize="21600,21600" o:spt="202" path="m,l,21600r21600,l21600,xe">
              <v:stroke joinstyle="miter"/>
              <v:path gradientshapeok="t" o:connecttype="rect"/>
            </v:shapetype>
            <v:shape id="MSIPCMdb1e4c3188ec3155d991626e" o:spid="_x0000_s1026" type="#_x0000_t202" alt="{&quot;HashCode&quot;:1044450374,&quot;Height&quot;:841.0,&quot;Width&quot;:595.0,&quot;Placement&quot;:&quot;Header&quot;,&quot;Index&quot;:&quot;Primary&quot;,&quot;Section&quot;:1,&quot;Top&quot;:0.0,&quot;Left&quot;:0.0}" style="position:absolute;margin-left:0;margin-top:15pt;width:595.3pt;height:21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SZAFw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" o:allowincell="f" filled="f" stroked="f" strokeweight=".5pt">
              <v:textbox inset="20pt,0,,0">
                <w:txbxContent>
                  <w:p w14:paraId="1E1EA11D" w14:textId="4300F712" w:rsidR="00023FCD" w:rsidRPr="00023FCD" w:rsidRDefault="00023FCD" w:rsidP="00023FCD">
                    <w:pPr>
                      <w:spacing w:after="0"/>
                      <w:rPr>
                        <w:rFonts w:ascii="Calibri" w:hAnsi="Calibri" w:cs="Calibri"/>
                        <w:color w:val="000000"/>
                        <w:sz w:val="20"/>
                      </w:rPr>
                    </w:pPr>
                    <w:r w:rsidRPr="00023FCD">
                      <w:rPr>
                        <w:rFonts w:ascii="Calibri" w:hAnsi="Calibri" w:cs="Calibri"/>
                        <w:color w:val="000000"/>
                        <w:sz w:val="20"/>
                      </w:rPr>
                      <w:t>Confidential</w:t>
                    </w:r>
                  </w:p>
                </w:txbxContent>
              </v:textbox>
              <w10:wrap anchorx="page" anchory="page"/>
            </v:shape>
          </w:pict>
        </mc:Fallback>
      </mc:AlternateContent>
    </w:r>
    <w:r w:rsidR="00A23E4F" w:rsidRPr="0031310C">
      <w:rPr>
        <w:noProof/>
        <w:lang w:eastAsia="en-GB"/>
      </w:rPr>
      <w:drawing>
        <wp:anchor distT="0" distB="0" distL="114300" distR="114300" simplePos="0" relativeHeight="251660288" behindDoc="0" locked="0" layoutInCell="1" allowOverlap="1" wp14:anchorId="19646716" wp14:editId="147FE54D">
          <wp:simplePos x="0" y="0"/>
          <wp:positionH relativeFrom="column">
            <wp:posOffset>4752975</wp:posOffset>
          </wp:positionH>
          <wp:positionV relativeFrom="paragraph">
            <wp:posOffset>-275590</wp:posOffset>
          </wp:positionV>
          <wp:extent cx="1835150" cy="408305"/>
          <wp:effectExtent l="0" t="0" r="0" b="0"/>
          <wp:wrapSquare wrapText="bothSides"/>
          <wp:docPr id="1" name="Picture 1" descr="C:\Users\e1197296\AppData\Local\Temp\7zO8A104B83\FA_SANTANDER_UNIVERSITIES_EV_POS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1197296\AppData\Local\Temp\7zO8A104B83\FA_SANTANDER_UNIVERSITIES_EV_POS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35150" cy="4083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CD0255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74E4C6B6"/>
    <w:lvl w:ilvl="0">
      <w:numFmt w:val="bullet"/>
      <w:lvlText w:val="*"/>
      <w:lvlJc w:val="left"/>
    </w:lvl>
  </w:abstractNum>
  <w:abstractNum w:abstractNumId="2" w15:restartNumberingAfterBreak="0">
    <w:nsid w:val="011000ED"/>
    <w:multiLevelType w:val="hybridMultilevel"/>
    <w:tmpl w:val="73D41734"/>
    <w:lvl w:ilvl="0" w:tplc="0F186B14">
      <w:start w:val="1"/>
      <w:numFmt w:val="decimal"/>
      <w:lvlText w:val="%1."/>
      <w:lvlJc w:val="left"/>
      <w:pPr>
        <w:ind w:left="1080" w:hanging="360"/>
      </w:pPr>
      <w:rPr>
        <w:rFonts w:cs="Times New Roman" w:hint="default"/>
      </w:rPr>
    </w:lvl>
    <w:lvl w:ilvl="1" w:tplc="08090019">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 w15:restartNumberingAfterBreak="0">
    <w:nsid w:val="05276B4C"/>
    <w:multiLevelType w:val="hybridMultilevel"/>
    <w:tmpl w:val="05165A7A"/>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start w:val="1"/>
      <w:numFmt w:val="bullet"/>
      <w:lvlText w:val=""/>
      <w:lvlJc w:val="left"/>
      <w:pPr>
        <w:ind w:left="2930" w:hanging="360"/>
      </w:pPr>
      <w:rPr>
        <w:rFonts w:ascii="Symbol" w:hAnsi="Symbol" w:hint="default"/>
      </w:rPr>
    </w:lvl>
    <w:lvl w:ilvl="4" w:tplc="08090003">
      <w:start w:val="1"/>
      <w:numFmt w:val="bullet"/>
      <w:lvlText w:val="o"/>
      <w:lvlJc w:val="left"/>
      <w:pPr>
        <w:ind w:left="3650" w:hanging="360"/>
      </w:pPr>
      <w:rPr>
        <w:rFonts w:ascii="Courier New" w:hAnsi="Courier New" w:cs="Courier New" w:hint="default"/>
      </w:rPr>
    </w:lvl>
    <w:lvl w:ilvl="5" w:tplc="08090005">
      <w:start w:val="1"/>
      <w:numFmt w:val="bullet"/>
      <w:lvlText w:val=""/>
      <w:lvlJc w:val="left"/>
      <w:pPr>
        <w:ind w:left="4370" w:hanging="360"/>
      </w:pPr>
      <w:rPr>
        <w:rFonts w:ascii="Wingdings" w:hAnsi="Wingdings" w:hint="default"/>
      </w:rPr>
    </w:lvl>
    <w:lvl w:ilvl="6" w:tplc="08090001">
      <w:start w:val="1"/>
      <w:numFmt w:val="bullet"/>
      <w:lvlText w:val=""/>
      <w:lvlJc w:val="left"/>
      <w:pPr>
        <w:ind w:left="5090" w:hanging="360"/>
      </w:pPr>
      <w:rPr>
        <w:rFonts w:ascii="Symbol" w:hAnsi="Symbol" w:hint="default"/>
      </w:rPr>
    </w:lvl>
    <w:lvl w:ilvl="7" w:tplc="08090003">
      <w:start w:val="1"/>
      <w:numFmt w:val="bullet"/>
      <w:lvlText w:val="o"/>
      <w:lvlJc w:val="left"/>
      <w:pPr>
        <w:ind w:left="5810" w:hanging="360"/>
      </w:pPr>
      <w:rPr>
        <w:rFonts w:ascii="Courier New" w:hAnsi="Courier New" w:cs="Courier New" w:hint="default"/>
      </w:rPr>
    </w:lvl>
    <w:lvl w:ilvl="8" w:tplc="08090005">
      <w:start w:val="1"/>
      <w:numFmt w:val="bullet"/>
      <w:lvlText w:val=""/>
      <w:lvlJc w:val="left"/>
      <w:pPr>
        <w:ind w:left="6530" w:hanging="360"/>
      </w:pPr>
      <w:rPr>
        <w:rFonts w:ascii="Wingdings" w:hAnsi="Wingdings" w:hint="default"/>
      </w:rPr>
    </w:lvl>
  </w:abstractNum>
  <w:abstractNum w:abstractNumId="4" w15:restartNumberingAfterBreak="0">
    <w:nsid w:val="09B644DD"/>
    <w:multiLevelType w:val="hybridMultilevel"/>
    <w:tmpl w:val="4306AB3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CFD6855"/>
    <w:multiLevelType w:val="hybridMultilevel"/>
    <w:tmpl w:val="D66ED5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7E0DDA"/>
    <w:multiLevelType w:val="hybridMultilevel"/>
    <w:tmpl w:val="1DF009E6"/>
    <w:lvl w:ilvl="0" w:tplc="76B0CBAC">
      <w:numFmt w:val="bullet"/>
      <w:lvlText w:val="-"/>
      <w:lvlJc w:val="left"/>
      <w:pPr>
        <w:ind w:left="720" w:hanging="360"/>
      </w:pPr>
      <w:rPr>
        <w:rFonts w:ascii="Santander Text" w:eastAsia="Times New Roman" w:hAnsi="Santander Text"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F9195D"/>
    <w:multiLevelType w:val="hybridMultilevel"/>
    <w:tmpl w:val="7F100406"/>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3862475"/>
    <w:multiLevelType w:val="hybridMultilevel"/>
    <w:tmpl w:val="A6A44E9C"/>
    <w:lvl w:ilvl="0" w:tplc="08090017">
      <w:start w:val="1"/>
      <w:numFmt w:val="lowerLetter"/>
      <w:lvlText w:val="%1)"/>
      <w:lvlJc w:val="left"/>
      <w:pPr>
        <w:ind w:left="1080" w:hanging="360"/>
      </w:pPr>
    </w:lvl>
    <w:lvl w:ilvl="1" w:tplc="08090017">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761066E"/>
    <w:multiLevelType w:val="hybridMultilevel"/>
    <w:tmpl w:val="C4E65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1C71D5"/>
    <w:multiLevelType w:val="hybridMultilevel"/>
    <w:tmpl w:val="77989E12"/>
    <w:lvl w:ilvl="0" w:tplc="FFFFFFFF">
      <w:start w:val="1"/>
      <w:numFmt w:val="decimal"/>
      <w:lvlText w:val="%1."/>
      <w:lvlJc w:val="left"/>
      <w:pPr>
        <w:ind w:left="720" w:hanging="360"/>
      </w:pPr>
      <w:rPr>
        <w:rFonts w:ascii="KievitOT-Light" w:hAnsi="KievitOT-Light" w:hint="default"/>
        <w:color w:val="ED0000"/>
        <w:sz w:val="18"/>
        <w:szCs w:val="1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46F5DD9"/>
    <w:multiLevelType w:val="hybridMultilevel"/>
    <w:tmpl w:val="347A8BC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2" w15:restartNumberingAfterBreak="0">
    <w:nsid w:val="26D57190"/>
    <w:multiLevelType w:val="hybridMultilevel"/>
    <w:tmpl w:val="87B4657E"/>
    <w:lvl w:ilvl="0" w:tplc="CC74F9E2">
      <w:start w:val="1"/>
      <w:numFmt w:val="decimal"/>
      <w:lvlText w:val="%1."/>
      <w:lvlJc w:val="left"/>
      <w:pPr>
        <w:ind w:left="720" w:hanging="360"/>
      </w:pPr>
      <w:rPr>
        <w:rFonts w:hint="default"/>
        <w:color w:val="ED0000"/>
        <w:sz w:val="1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2D77E9"/>
    <w:multiLevelType w:val="hybridMultilevel"/>
    <w:tmpl w:val="B2C80FB6"/>
    <w:lvl w:ilvl="0" w:tplc="AEACA2F0">
      <w:start w:val="1"/>
      <w:numFmt w:val="decimal"/>
      <w:lvlText w:val="%1."/>
      <w:lvlJc w:val="left"/>
      <w:pPr>
        <w:ind w:left="720" w:hanging="360"/>
      </w:pPr>
      <w:rPr>
        <w:rFonts w:ascii="KievitOT-Light" w:hAnsi="KievitOT-Light" w:hint="default"/>
        <w:color w:val="ED0000"/>
        <w:sz w:val="18"/>
        <w:szCs w:val="18"/>
      </w:rPr>
    </w:lvl>
    <w:lvl w:ilvl="1" w:tplc="0AAE25AA">
      <w:start w:val="1"/>
      <w:numFmt w:val="lowerLetter"/>
      <w:lvlText w:val="%2."/>
      <w:lvlJc w:val="left"/>
      <w:pPr>
        <w:ind w:left="1440" w:hanging="360"/>
      </w:pPr>
      <w:rPr>
        <w:b w:val="0"/>
        <w:bCs w:val="0"/>
      </w:rPr>
    </w:lvl>
    <w:lvl w:ilvl="2" w:tplc="08090019">
      <w:start w:val="1"/>
      <w:numFmt w:val="lowerLetter"/>
      <w:lvlText w:val="%3."/>
      <w:lvlJc w:val="left"/>
      <w:pPr>
        <w:ind w:left="1440" w:hanging="36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211668"/>
    <w:multiLevelType w:val="hybridMultilevel"/>
    <w:tmpl w:val="73002586"/>
    <w:lvl w:ilvl="0" w:tplc="08090017">
      <w:start w:val="1"/>
      <w:numFmt w:val="lowerLetter"/>
      <w:lvlText w:val="%1)"/>
      <w:lvlJc w:val="left"/>
      <w:pPr>
        <w:ind w:left="1080" w:hanging="360"/>
      </w:pPr>
    </w:lvl>
    <w:lvl w:ilvl="1" w:tplc="08090017">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D0136DB"/>
    <w:multiLevelType w:val="hybridMultilevel"/>
    <w:tmpl w:val="9C3E9A44"/>
    <w:lvl w:ilvl="0" w:tplc="C588A064">
      <w:start w:val="1"/>
      <w:numFmt w:val="bullet"/>
      <w:lvlText w:val="-"/>
      <w:lvlJc w:val="left"/>
      <w:pPr>
        <w:ind w:left="720" w:hanging="360"/>
      </w:pPr>
      <w:rPr>
        <w:rFonts w:ascii="KievitOT-Light" w:eastAsiaTheme="minorHAnsi" w:hAnsi="KievitOT-Light" w:cs="KievitOT-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C14897"/>
    <w:multiLevelType w:val="hybridMultilevel"/>
    <w:tmpl w:val="062AB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F0022A"/>
    <w:multiLevelType w:val="hybridMultilevel"/>
    <w:tmpl w:val="7BFCFE38"/>
    <w:lvl w:ilvl="0" w:tplc="42228108">
      <w:start w:val="1"/>
      <w:numFmt w:val="decimal"/>
      <w:lvlText w:val="%1."/>
      <w:lvlJc w:val="left"/>
      <w:pPr>
        <w:ind w:left="720" w:hanging="360"/>
      </w:pPr>
      <w:rPr>
        <w:rFonts w:hint="default"/>
        <w:color w:val="ED0000"/>
        <w:sz w:val="1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EF047F"/>
    <w:multiLevelType w:val="hybridMultilevel"/>
    <w:tmpl w:val="BDB20C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95B24AB"/>
    <w:multiLevelType w:val="hybridMultilevel"/>
    <w:tmpl w:val="BE2E7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4536EC"/>
    <w:multiLevelType w:val="hybridMultilevel"/>
    <w:tmpl w:val="5AE47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047194"/>
    <w:multiLevelType w:val="hybridMultilevel"/>
    <w:tmpl w:val="2C3EBBB2"/>
    <w:lvl w:ilvl="0" w:tplc="C588A064">
      <w:start w:val="1"/>
      <w:numFmt w:val="bullet"/>
      <w:lvlText w:val="-"/>
      <w:lvlJc w:val="left"/>
      <w:pPr>
        <w:ind w:left="720" w:hanging="360"/>
      </w:pPr>
      <w:rPr>
        <w:rFonts w:ascii="KievitOT-Light" w:eastAsiaTheme="minorHAnsi" w:hAnsi="KievitOT-Light" w:cs="KievitOT-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D56A61"/>
    <w:multiLevelType w:val="hybridMultilevel"/>
    <w:tmpl w:val="13E0B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1F457A"/>
    <w:multiLevelType w:val="hybridMultilevel"/>
    <w:tmpl w:val="3A66B6BC"/>
    <w:lvl w:ilvl="0" w:tplc="F2901018">
      <w:start w:val="1"/>
      <w:numFmt w:val="decimal"/>
      <w:lvlText w:val="%1."/>
      <w:lvlJc w:val="left"/>
      <w:pPr>
        <w:ind w:left="720" w:hanging="360"/>
      </w:pPr>
      <w:rPr>
        <w:rFonts w:hint="default"/>
        <w:color w:val="ED0000"/>
        <w:sz w:val="14"/>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E26503E"/>
    <w:multiLevelType w:val="hybridMultilevel"/>
    <w:tmpl w:val="CC28C460"/>
    <w:lvl w:ilvl="0" w:tplc="3410A062">
      <w:start w:val="1"/>
      <w:numFmt w:val="decimal"/>
      <w:lvlText w:val="%1."/>
      <w:lvlJc w:val="left"/>
      <w:pPr>
        <w:ind w:left="785" w:hanging="360"/>
      </w:pPr>
      <w:rPr>
        <w:rFonts w:hint="default"/>
        <w:b w:val="0"/>
        <w:bCs w:val="0"/>
        <w:color w:val="ED0000"/>
        <w:sz w:val="18"/>
        <w:szCs w:val="1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77618D"/>
    <w:multiLevelType w:val="hybridMultilevel"/>
    <w:tmpl w:val="6F58231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0C142BF"/>
    <w:multiLevelType w:val="hybridMultilevel"/>
    <w:tmpl w:val="9BAC9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892523"/>
    <w:multiLevelType w:val="hybridMultilevel"/>
    <w:tmpl w:val="55E46484"/>
    <w:lvl w:ilvl="0" w:tplc="D556FD06">
      <w:start w:val="1"/>
      <w:numFmt w:val="bullet"/>
      <w:lvlText w:val="-"/>
      <w:lvlJc w:val="left"/>
      <w:pPr>
        <w:ind w:left="720" w:hanging="360"/>
      </w:pPr>
      <w:rPr>
        <w:rFonts w:ascii="KievitOT-Light" w:eastAsiaTheme="minorHAnsi" w:hAnsi="KievitOT-Light" w:cs="KievitOT-Light" w:hint="default"/>
        <w:b w:val="0"/>
        <w:color w:val="585857"/>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234184"/>
    <w:multiLevelType w:val="hybridMultilevel"/>
    <w:tmpl w:val="7018B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641376"/>
    <w:multiLevelType w:val="hybridMultilevel"/>
    <w:tmpl w:val="86028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9C92F8E"/>
    <w:multiLevelType w:val="hybridMultilevel"/>
    <w:tmpl w:val="90602E92"/>
    <w:lvl w:ilvl="0" w:tplc="0BE6D5AE">
      <w:start w:val="1"/>
      <w:numFmt w:val="decimal"/>
      <w:lvlText w:val="%1."/>
      <w:lvlJc w:val="left"/>
      <w:pPr>
        <w:ind w:left="720" w:hanging="360"/>
      </w:pPr>
      <w:rPr>
        <w:rFonts w:hint="default"/>
        <w:color w:val="ED0000"/>
        <w:sz w:val="18"/>
        <w:szCs w:val="18"/>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BDD73CA"/>
    <w:multiLevelType w:val="hybridMultilevel"/>
    <w:tmpl w:val="D0722664"/>
    <w:lvl w:ilvl="0" w:tplc="08090001">
      <w:start w:val="1"/>
      <w:numFmt w:val="bullet"/>
      <w:lvlText w:val=""/>
      <w:lvlJc w:val="left"/>
      <w:pPr>
        <w:ind w:left="1800" w:hanging="360"/>
      </w:pPr>
      <w:rPr>
        <w:rFonts w:ascii="Symbol" w:hAnsi="Symbol" w:cs="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cs="Wingdings" w:hint="default"/>
      </w:rPr>
    </w:lvl>
    <w:lvl w:ilvl="3" w:tplc="08090001" w:tentative="1">
      <w:start w:val="1"/>
      <w:numFmt w:val="bullet"/>
      <w:lvlText w:val=""/>
      <w:lvlJc w:val="left"/>
      <w:pPr>
        <w:ind w:left="3960" w:hanging="360"/>
      </w:pPr>
      <w:rPr>
        <w:rFonts w:ascii="Symbol" w:hAnsi="Symbol" w:cs="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cs="Wingdings" w:hint="default"/>
      </w:rPr>
    </w:lvl>
    <w:lvl w:ilvl="6" w:tplc="08090001" w:tentative="1">
      <w:start w:val="1"/>
      <w:numFmt w:val="bullet"/>
      <w:lvlText w:val=""/>
      <w:lvlJc w:val="left"/>
      <w:pPr>
        <w:ind w:left="6120" w:hanging="360"/>
      </w:pPr>
      <w:rPr>
        <w:rFonts w:ascii="Symbol" w:hAnsi="Symbol" w:cs="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cs="Wingdings" w:hint="default"/>
      </w:rPr>
    </w:lvl>
  </w:abstractNum>
  <w:abstractNum w:abstractNumId="32" w15:restartNumberingAfterBreak="0">
    <w:nsid w:val="5C7E1DB6"/>
    <w:multiLevelType w:val="hybridMultilevel"/>
    <w:tmpl w:val="23C0F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7754AB"/>
    <w:multiLevelType w:val="hybridMultilevel"/>
    <w:tmpl w:val="BA028C7E"/>
    <w:lvl w:ilvl="0" w:tplc="76B0CBAC">
      <w:numFmt w:val="bullet"/>
      <w:lvlText w:val="-"/>
      <w:lvlJc w:val="left"/>
      <w:pPr>
        <w:ind w:left="1440" w:hanging="360"/>
      </w:pPr>
      <w:rPr>
        <w:rFonts w:ascii="Santander Text" w:eastAsia="Times New Roman" w:hAnsi="Santander Text" w:cs="Helvetica"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3404892"/>
    <w:multiLevelType w:val="hybridMultilevel"/>
    <w:tmpl w:val="B35658B6"/>
    <w:lvl w:ilvl="0" w:tplc="B4E40FDE">
      <w:start w:val="1"/>
      <w:numFmt w:val="bullet"/>
      <w:lvlText w:val="•"/>
      <w:lvlJc w:val="left"/>
      <w:pPr>
        <w:tabs>
          <w:tab w:val="num" w:pos="720"/>
        </w:tabs>
        <w:ind w:left="720" w:hanging="360"/>
      </w:pPr>
      <w:rPr>
        <w:rFonts w:ascii="Arial" w:hAnsi="Arial" w:hint="default"/>
      </w:rPr>
    </w:lvl>
    <w:lvl w:ilvl="1" w:tplc="F852F800" w:tentative="1">
      <w:start w:val="1"/>
      <w:numFmt w:val="bullet"/>
      <w:lvlText w:val="•"/>
      <w:lvlJc w:val="left"/>
      <w:pPr>
        <w:tabs>
          <w:tab w:val="num" w:pos="1440"/>
        </w:tabs>
        <w:ind w:left="1440" w:hanging="360"/>
      </w:pPr>
      <w:rPr>
        <w:rFonts w:ascii="Arial" w:hAnsi="Arial" w:hint="default"/>
      </w:rPr>
    </w:lvl>
    <w:lvl w:ilvl="2" w:tplc="E2160C70" w:tentative="1">
      <w:start w:val="1"/>
      <w:numFmt w:val="bullet"/>
      <w:lvlText w:val="•"/>
      <w:lvlJc w:val="left"/>
      <w:pPr>
        <w:tabs>
          <w:tab w:val="num" w:pos="2160"/>
        </w:tabs>
        <w:ind w:left="2160" w:hanging="360"/>
      </w:pPr>
      <w:rPr>
        <w:rFonts w:ascii="Arial" w:hAnsi="Arial" w:hint="default"/>
      </w:rPr>
    </w:lvl>
    <w:lvl w:ilvl="3" w:tplc="96D29BA0" w:tentative="1">
      <w:start w:val="1"/>
      <w:numFmt w:val="bullet"/>
      <w:lvlText w:val="•"/>
      <w:lvlJc w:val="left"/>
      <w:pPr>
        <w:tabs>
          <w:tab w:val="num" w:pos="2880"/>
        </w:tabs>
        <w:ind w:left="2880" w:hanging="360"/>
      </w:pPr>
      <w:rPr>
        <w:rFonts w:ascii="Arial" w:hAnsi="Arial" w:hint="default"/>
      </w:rPr>
    </w:lvl>
    <w:lvl w:ilvl="4" w:tplc="D0BC4D26" w:tentative="1">
      <w:start w:val="1"/>
      <w:numFmt w:val="bullet"/>
      <w:lvlText w:val="•"/>
      <w:lvlJc w:val="left"/>
      <w:pPr>
        <w:tabs>
          <w:tab w:val="num" w:pos="3600"/>
        </w:tabs>
        <w:ind w:left="3600" w:hanging="360"/>
      </w:pPr>
      <w:rPr>
        <w:rFonts w:ascii="Arial" w:hAnsi="Arial" w:hint="default"/>
      </w:rPr>
    </w:lvl>
    <w:lvl w:ilvl="5" w:tplc="08340AEC" w:tentative="1">
      <w:start w:val="1"/>
      <w:numFmt w:val="bullet"/>
      <w:lvlText w:val="•"/>
      <w:lvlJc w:val="left"/>
      <w:pPr>
        <w:tabs>
          <w:tab w:val="num" w:pos="4320"/>
        </w:tabs>
        <w:ind w:left="4320" w:hanging="360"/>
      </w:pPr>
      <w:rPr>
        <w:rFonts w:ascii="Arial" w:hAnsi="Arial" w:hint="default"/>
      </w:rPr>
    </w:lvl>
    <w:lvl w:ilvl="6" w:tplc="3CFACBBC" w:tentative="1">
      <w:start w:val="1"/>
      <w:numFmt w:val="bullet"/>
      <w:lvlText w:val="•"/>
      <w:lvlJc w:val="left"/>
      <w:pPr>
        <w:tabs>
          <w:tab w:val="num" w:pos="5040"/>
        </w:tabs>
        <w:ind w:left="5040" w:hanging="360"/>
      </w:pPr>
      <w:rPr>
        <w:rFonts w:ascii="Arial" w:hAnsi="Arial" w:hint="default"/>
      </w:rPr>
    </w:lvl>
    <w:lvl w:ilvl="7" w:tplc="6986AE4C" w:tentative="1">
      <w:start w:val="1"/>
      <w:numFmt w:val="bullet"/>
      <w:lvlText w:val="•"/>
      <w:lvlJc w:val="left"/>
      <w:pPr>
        <w:tabs>
          <w:tab w:val="num" w:pos="5760"/>
        </w:tabs>
        <w:ind w:left="5760" w:hanging="360"/>
      </w:pPr>
      <w:rPr>
        <w:rFonts w:ascii="Arial" w:hAnsi="Arial" w:hint="default"/>
      </w:rPr>
    </w:lvl>
    <w:lvl w:ilvl="8" w:tplc="34CCFCB4"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52050AA"/>
    <w:multiLevelType w:val="hybridMultilevel"/>
    <w:tmpl w:val="F1865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727961"/>
    <w:multiLevelType w:val="hybridMultilevel"/>
    <w:tmpl w:val="31968E62"/>
    <w:lvl w:ilvl="0" w:tplc="76B0CBAC">
      <w:numFmt w:val="bullet"/>
      <w:lvlText w:val="-"/>
      <w:lvlJc w:val="left"/>
      <w:pPr>
        <w:ind w:left="720" w:hanging="360"/>
      </w:pPr>
      <w:rPr>
        <w:rFonts w:ascii="Santander Text" w:eastAsia="Times New Roman" w:hAnsi="Santander Text"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4547C2"/>
    <w:multiLevelType w:val="hybridMultilevel"/>
    <w:tmpl w:val="531E4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090073"/>
    <w:multiLevelType w:val="hybridMultilevel"/>
    <w:tmpl w:val="F4004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741A38"/>
    <w:multiLevelType w:val="hybridMultilevel"/>
    <w:tmpl w:val="3424964E"/>
    <w:lvl w:ilvl="0" w:tplc="0938E7A4">
      <w:start w:val="1"/>
      <w:numFmt w:val="decimal"/>
      <w:lvlText w:val="29.%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882B6C"/>
    <w:multiLevelType w:val="hybridMultilevel"/>
    <w:tmpl w:val="988482C6"/>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1" w15:restartNumberingAfterBreak="0">
    <w:nsid w:val="72266FB7"/>
    <w:multiLevelType w:val="hybridMultilevel"/>
    <w:tmpl w:val="83AE09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2FD1F75"/>
    <w:multiLevelType w:val="hybridMultilevel"/>
    <w:tmpl w:val="D1FC63BC"/>
    <w:lvl w:ilvl="0" w:tplc="A30456C8">
      <w:start w:val="1"/>
      <w:numFmt w:val="decimal"/>
      <w:lvlText w:val="%1."/>
      <w:lvlJc w:val="left"/>
      <w:pPr>
        <w:ind w:left="502" w:hanging="360"/>
      </w:pPr>
      <w:rPr>
        <w:rFonts w:ascii="Santander Text" w:hAnsi="Santander Text" w:hint="default"/>
        <w:color w:val="ED0000"/>
        <w:sz w:val="18"/>
        <w:szCs w:val="18"/>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3" w15:restartNumberingAfterBreak="0">
    <w:nsid w:val="764F01FF"/>
    <w:multiLevelType w:val="hybridMultilevel"/>
    <w:tmpl w:val="8FB465D6"/>
    <w:lvl w:ilvl="0" w:tplc="57AAA066">
      <w:start w:val="1"/>
      <w:numFmt w:val="bullet"/>
      <w:lvlText w:val="o"/>
      <w:lvlJc w:val="left"/>
      <w:pPr>
        <w:tabs>
          <w:tab w:val="num" w:pos="720"/>
        </w:tabs>
        <w:ind w:left="720" w:hanging="360"/>
      </w:pPr>
      <w:rPr>
        <w:rFonts w:ascii="Courier New" w:hAnsi="Courier New" w:cs="Times New Roman" w:hint="default"/>
      </w:rPr>
    </w:lvl>
    <w:lvl w:ilvl="1" w:tplc="D1AAEDB4">
      <w:start w:val="1"/>
      <w:numFmt w:val="bullet"/>
      <w:lvlText w:val="o"/>
      <w:lvlJc w:val="left"/>
      <w:pPr>
        <w:tabs>
          <w:tab w:val="num" w:pos="1440"/>
        </w:tabs>
        <w:ind w:left="1440" w:hanging="360"/>
      </w:pPr>
      <w:rPr>
        <w:rFonts w:ascii="Courier New" w:hAnsi="Courier New" w:cs="Times New Roman" w:hint="default"/>
      </w:rPr>
    </w:lvl>
    <w:lvl w:ilvl="2" w:tplc="B0C86520">
      <w:start w:val="1"/>
      <w:numFmt w:val="bullet"/>
      <w:lvlText w:val="o"/>
      <w:lvlJc w:val="left"/>
      <w:pPr>
        <w:tabs>
          <w:tab w:val="num" w:pos="2160"/>
        </w:tabs>
        <w:ind w:left="2160" w:hanging="360"/>
      </w:pPr>
      <w:rPr>
        <w:rFonts w:ascii="Courier New" w:hAnsi="Courier New" w:cs="Times New Roman" w:hint="default"/>
      </w:rPr>
    </w:lvl>
    <w:lvl w:ilvl="3" w:tplc="E03E5776">
      <w:start w:val="1"/>
      <w:numFmt w:val="bullet"/>
      <w:lvlText w:val="o"/>
      <w:lvlJc w:val="left"/>
      <w:pPr>
        <w:tabs>
          <w:tab w:val="num" w:pos="2880"/>
        </w:tabs>
        <w:ind w:left="2880" w:hanging="360"/>
      </w:pPr>
      <w:rPr>
        <w:rFonts w:ascii="Courier New" w:hAnsi="Courier New" w:cs="Times New Roman" w:hint="default"/>
      </w:rPr>
    </w:lvl>
    <w:lvl w:ilvl="4" w:tplc="C6380868">
      <w:start w:val="1"/>
      <w:numFmt w:val="bullet"/>
      <w:lvlText w:val="o"/>
      <w:lvlJc w:val="left"/>
      <w:pPr>
        <w:tabs>
          <w:tab w:val="num" w:pos="3600"/>
        </w:tabs>
        <w:ind w:left="3600" w:hanging="360"/>
      </w:pPr>
      <w:rPr>
        <w:rFonts w:ascii="Courier New" w:hAnsi="Courier New" w:cs="Times New Roman" w:hint="default"/>
      </w:rPr>
    </w:lvl>
    <w:lvl w:ilvl="5" w:tplc="F3E4F262">
      <w:start w:val="1"/>
      <w:numFmt w:val="bullet"/>
      <w:lvlText w:val="o"/>
      <w:lvlJc w:val="left"/>
      <w:pPr>
        <w:tabs>
          <w:tab w:val="num" w:pos="4320"/>
        </w:tabs>
        <w:ind w:left="4320" w:hanging="360"/>
      </w:pPr>
      <w:rPr>
        <w:rFonts w:ascii="Courier New" w:hAnsi="Courier New" w:cs="Times New Roman" w:hint="default"/>
      </w:rPr>
    </w:lvl>
    <w:lvl w:ilvl="6" w:tplc="5E42A384">
      <w:start w:val="1"/>
      <w:numFmt w:val="bullet"/>
      <w:lvlText w:val="o"/>
      <w:lvlJc w:val="left"/>
      <w:pPr>
        <w:tabs>
          <w:tab w:val="num" w:pos="5040"/>
        </w:tabs>
        <w:ind w:left="5040" w:hanging="360"/>
      </w:pPr>
      <w:rPr>
        <w:rFonts w:ascii="Courier New" w:hAnsi="Courier New" w:cs="Times New Roman" w:hint="default"/>
      </w:rPr>
    </w:lvl>
    <w:lvl w:ilvl="7" w:tplc="66205F8E">
      <w:start w:val="1"/>
      <w:numFmt w:val="bullet"/>
      <w:lvlText w:val="o"/>
      <w:lvlJc w:val="left"/>
      <w:pPr>
        <w:tabs>
          <w:tab w:val="num" w:pos="5760"/>
        </w:tabs>
        <w:ind w:left="5760" w:hanging="360"/>
      </w:pPr>
      <w:rPr>
        <w:rFonts w:ascii="Courier New" w:hAnsi="Courier New" w:cs="Times New Roman" w:hint="default"/>
      </w:rPr>
    </w:lvl>
    <w:lvl w:ilvl="8" w:tplc="2466AD30">
      <w:start w:val="1"/>
      <w:numFmt w:val="bullet"/>
      <w:lvlText w:val="o"/>
      <w:lvlJc w:val="left"/>
      <w:pPr>
        <w:tabs>
          <w:tab w:val="num" w:pos="6480"/>
        </w:tabs>
        <w:ind w:left="6480" w:hanging="360"/>
      </w:pPr>
      <w:rPr>
        <w:rFonts w:ascii="Courier New" w:hAnsi="Courier New" w:cs="Times New Roman" w:hint="default"/>
      </w:rPr>
    </w:lvl>
  </w:abstractNum>
  <w:abstractNum w:abstractNumId="44" w15:restartNumberingAfterBreak="0">
    <w:nsid w:val="78024397"/>
    <w:multiLevelType w:val="hybridMultilevel"/>
    <w:tmpl w:val="77989E12"/>
    <w:lvl w:ilvl="0" w:tplc="FFFFFFFF">
      <w:start w:val="1"/>
      <w:numFmt w:val="decimal"/>
      <w:lvlText w:val="%1."/>
      <w:lvlJc w:val="left"/>
      <w:pPr>
        <w:ind w:left="720" w:hanging="360"/>
      </w:pPr>
      <w:rPr>
        <w:rFonts w:ascii="KievitOT-Light" w:hAnsi="KievitOT-Light" w:hint="default"/>
        <w:color w:val="ED0000"/>
        <w:sz w:val="18"/>
        <w:szCs w:val="1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C511607"/>
    <w:multiLevelType w:val="hybridMultilevel"/>
    <w:tmpl w:val="7BFCFE38"/>
    <w:lvl w:ilvl="0" w:tplc="42228108">
      <w:start w:val="1"/>
      <w:numFmt w:val="decimal"/>
      <w:lvlText w:val="%1."/>
      <w:lvlJc w:val="left"/>
      <w:pPr>
        <w:ind w:left="720" w:hanging="360"/>
      </w:pPr>
      <w:rPr>
        <w:rFonts w:hint="default"/>
        <w:color w:val="ED0000"/>
        <w:sz w:val="1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2543833">
    <w:abstractNumId w:val="1"/>
    <w:lvlOverride w:ilvl="0">
      <w:lvl w:ilvl="0">
        <w:numFmt w:val="bullet"/>
        <w:lvlText w:val=""/>
        <w:legacy w:legacy="1" w:legacySpace="0" w:legacyIndent="360"/>
        <w:lvlJc w:val="left"/>
        <w:rPr>
          <w:rFonts w:ascii="Symbol" w:hAnsi="Symbol" w:hint="default"/>
          <w:color w:val="auto"/>
        </w:rPr>
      </w:lvl>
    </w:lvlOverride>
  </w:num>
  <w:num w:numId="2" w16cid:durableId="201941601">
    <w:abstractNumId w:val="38"/>
  </w:num>
  <w:num w:numId="3" w16cid:durableId="523524026">
    <w:abstractNumId w:val="19"/>
  </w:num>
  <w:num w:numId="4" w16cid:durableId="97720140">
    <w:abstractNumId w:val="28"/>
  </w:num>
  <w:num w:numId="5" w16cid:durableId="1902132138">
    <w:abstractNumId w:val="41"/>
  </w:num>
  <w:num w:numId="6" w16cid:durableId="791749823">
    <w:abstractNumId w:val="7"/>
  </w:num>
  <w:num w:numId="7" w16cid:durableId="1127042375">
    <w:abstractNumId w:val="14"/>
  </w:num>
  <w:num w:numId="8" w16cid:durableId="1075081848">
    <w:abstractNumId w:val="25"/>
  </w:num>
  <w:num w:numId="9" w16cid:durableId="245771957">
    <w:abstractNumId w:val="8"/>
  </w:num>
  <w:num w:numId="10" w16cid:durableId="1863205062">
    <w:abstractNumId w:val="37"/>
  </w:num>
  <w:num w:numId="11" w16cid:durableId="1083377214">
    <w:abstractNumId w:val="4"/>
  </w:num>
  <w:num w:numId="12" w16cid:durableId="208688086">
    <w:abstractNumId w:val="40"/>
  </w:num>
  <w:num w:numId="13" w16cid:durableId="1501307193">
    <w:abstractNumId w:val="9"/>
  </w:num>
  <w:num w:numId="14" w16cid:durableId="519203523">
    <w:abstractNumId w:val="24"/>
  </w:num>
  <w:num w:numId="15" w16cid:durableId="1999383715">
    <w:abstractNumId w:val="12"/>
  </w:num>
  <w:num w:numId="16" w16cid:durableId="718044341">
    <w:abstractNumId w:val="45"/>
  </w:num>
  <w:num w:numId="17" w16cid:durableId="926841401">
    <w:abstractNumId w:val="15"/>
  </w:num>
  <w:num w:numId="18" w16cid:durableId="617950589">
    <w:abstractNumId w:val="27"/>
  </w:num>
  <w:num w:numId="19" w16cid:durableId="326713020">
    <w:abstractNumId w:val="23"/>
  </w:num>
  <w:num w:numId="20" w16cid:durableId="1912351020">
    <w:abstractNumId w:val="17"/>
  </w:num>
  <w:num w:numId="21" w16cid:durableId="1043017291">
    <w:abstractNumId w:val="31"/>
  </w:num>
  <w:num w:numId="22" w16cid:durableId="587736990">
    <w:abstractNumId w:val="29"/>
  </w:num>
  <w:num w:numId="23" w16cid:durableId="56899532">
    <w:abstractNumId w:val="21"/>
  </w:num>
  <w:num w:numId="24" w16cid:durableId="183638272">
    <w:abstractNumId w:val="5"/>
  </w:num>
  <w:num w:numId="25" w16cid:durableId="1166245848">
    <w:abstractNumId w:val="20"/>
  </w:num>
  <w:num w:numId="26" w16cid:durableId="1652367610">
    <w:abstractNumId w:val="26"/>
  </w:num>
  <w:num w:numId="27" w16cid:durableId="1148788281">
    <w:abstractNumId w:val="35"/>
  </w:num>
  <w:num w:numId="28" w16cid:durableId="1589657107">
    <w:abstractNumId w:val="11"/>
  </w:num>
  <w:num w:numId="29" w16cid:durableId="1089040226">
    <w:abstractNumId w:val="22"/>
  </w:num>
  <w:num w:numId="30" w16cid:durableId="1317684021">
    <w:abstractNumId w:val="32"/>
  </w:num>
  <w:num w:numId="31" w16cid:durableId="427775002">
    <w:abstractNumId w:val="39"/>
  </w:num>
  <w:num w:numId="32" w16cid:durableId="177700605">
    <w:abstractNumId w:val="2"/>
  </w:num>
  <w:num w:numId="33" w16cid:durableId="1299411768">
    <w:abstractNumId w:val="30"/>
  </w:num>
  <w:num w:numId="34" w16cid:durableId="1630432239">
    <w:abstractNumId w:val="13"/>
  </w:num>
  <w:num w:numId="35" w16cid:durableId="708992554">
    <w:abstractNumId w:val="42"/>
  </w:num>
  <w:num w:numId="36" w16cid:durableId="2058970047">
    <w:abstractNumId w:val="43"/>
  </w:num>
  <w:num w:numId="37" w16cid:durableId="551425353">
    <w:abstractNumId w:val="3"/>
  </w:num>
  <w:num w:numId="38" w16cid:durableId="14298118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25304422">
    <w:abstractNumId w:val="36"/>
  </w:num>
  <w:num w:numId="40" w16cid:durableId="1291715190">
    <w:abstractNumId w:val="3"/>
  </w:num>
  <w:num w:numId="41" w16cid:durableId="2017809213">
    <w:abstractNumId w:val="6"/>
  </w:num>
  <w:num w:numId="42" w16cid:durableId="507452905">
    <w:abstractNumId w:val="16"/>
  </w:num>
  <w:num w:numId="43" w16cid:durableId="1251281859">
    <w:abstractNumId w:val="33"/>
  </w:num>
  <w:num w:numId="44" w16cid:durableId="512915862">
    <w:abstractNumId w:val="34"/>
  </w:num>
  <w:num w:numId="45" w16cid:durableId="1245992884">
    <w:abstractNumId w:val="44"/>
  </w:num>
  <w:num w:numId="46" w16cid:durableId="1269267820">
    <w:abstractNumId w:val="10"/>
  </w:num>
  <w:num w:numId="47" w16cid:durableId="718437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999"/>
    <w:rsid w:val="000022AF"/>
    <w:rsid w:val="00002DA0"/>
    <w:rsid w:val="00003CBB"/>
    <w:rsid w:val="00005A9C"/>
    <w:rsid w:val="0001254F"/>
    <w:rsid w:val="00016916"/>
    <w:rsid w:val="00023AC8"/>
    <w:rsid w:val="00023FCD"/>
    <w:rsid w:val="00024426"/>
    <w:rsid w:val="00025D04"/>
    <w:rsid w:val="00026140"/>
    <w:rsid w:val="000306A8"/>
    <w:rsid w:val="000319EE"/>
    <w:rsid w:val="00032C95"/>
    <w:rsid w:val="00034BA8"/>
    <w:rsid w:val="00034EDE"/>
    <w:rsid w:val="00035F35"/>
    <w:rsid w:val="000370D2"/>
    <w:rsid w:val="000433CF"/>
    <w:rsid w:val="000445C6"/>
    <w:rsid w:val="00045DBE"/>
    <w:rsid w:val="000506F2"/>
    <w:rsid w:val="000549FD"/>
    <w:rsid w:val="00054AA9"/>
    <w:rsid w:val="000618E9"/>
    <w:rsid w:val="000647F3"/>
    <w:rsid w:val="00064898"/>
    <w:rsid w:val="000703AF"/>
    <w:rsid w:val="0007102B"/>
    <w:rsid w:val="00071574"/>
    <w:rsid w:val="000745FF"/>
    <w:rsid w:val="00075CB9"/>
    <w:rsid w:val="00081152"/>
    <w:rsid w:val="0008197A"/>
    <w:rsid w:val="000820CE"/>
    <w:rsid w:val="000828F4"/>
    <w:rsid w:val="000830E8"/>
    <w:rsid w:val="00084535"/>
    <w:rsid w:val="0008505E"/>
    <w:rsid w:val="0008567B"/>
    <w:rsid w:val="000861FA"/>
    <w:rsid w:val="00086C96"/>
    <w:rsid w:val="0008713D"/>
    <w:rsid w:val="000926B9"/>
    <w:rsid w:val="000935CB"/>
    <w:rsid w:val="000961D4"/>
    <w:rsid w:val="000A0961"/>
    <w:rsid w:val="000A0E68"/>
    <w:rsid w:val="000A2430"/>
    <w:rsid w:val="000A3145"/>
    <w:rsid w:val="000A539B"/>
    <w:rsid w:val="000A5B3E"/>
    <w:rsid w:val="000B78C0"/>
    <w:rsid w:val="000C3443"/>
    <w:rsid w:val="000C485E"/>
    <w:rsid w:val="000C540A"/>
    <w:rsid w:val="000C59A6"/>
    <w:rsid w:val="000C5AA6"/>
    <w:rsid w:val="000D25A0"/>
    <w:rsid w:val="000D35C0"/>
    <w:rsid w:val="000D50B2"/>
    <w:rsid w:val="000D71A3"/>
    <w:rsid w:val="000D7535"/>
    <w:rsid w:val="000E18EE"/>
    <w:rsid w:val="000F01FE"/>
    <w:rsid w:val="000F2AEF"/>
    <w:rsid w:val="000F2F3E"/>
    <w:rsid w:val="000F675A"/>
    <w:rsid w:val="0010069D"/>
    <w:rsid w:val="00102E7D"/>
    <w:rsid w:val="00104319"/>
    <w:rsid w:val="001106FA"/>
    <w:rsid w:val="0011195A"/>
    <w:rsid w:val="00114CE6"/>
    <w:rsid w:val="001153FF"/>
    <w:rsid w:val="00120495"/>
    <w:rsid w:val="00122474"/>
    <w:rsid w:val="001225ED"/>
    <w:rsid w:val="00124E3A"/>
    <w:rsid w:val="0012672A"/>
    <w:rsid w:val="00126D1B"/>
    <w:rsid w:val="00130121"/>
    <w:rsid w:val="001314D1"/>
    <w:rsid w:val="00131DCD"/>
    <w:rsid w:val="0013211A"/>
    <w:rsid w:val="001344D4"/>
    <w:rsid w:val="0013601E"/>
    <w:rsid w:val="0013785A"/>
    <w:rsid w:val="00137886"/>
    <w:rsid w:val="001409D8"/>
    <w:rsid w:val="00143D8B"/>
    <w:rsid w:val="001508A1"/>
    <w:rsid w:val="001539C8"/>
    <w:rsid w:val="00154750"/>
    <w:rsid w:val="0016064C"/>
    <w:rsid w:val="00160F6F"/>
    <w:rsid w:val="0017552E"/>
    <w:rsid w:val="00177068"/>
    <w:rsid w:val="00177C6B"/>
    <w:rsid w:val="00177EEE"/>
    <w:rsid w:val="00181ADA"/>
    <w:rsid w:val="00181D81"/>
    <w:rsid w:val="001820D3"/>
    <w:rsid w:val="001821CD"/>
    <w:rsid w:val="001874B0"/>
    <w:rsid w:val="00187F77"/>
    <w:rsid w:val="00192D9B"/>
    <w:rsid w:val="001936EA"/>
    <w:rsid w:val="001A04B6"/>
    <w:rsid w:val="001A1F42"/>
    <w:rsid w:val="001A73C1"/>
    <w:rsid w:val="001B03B2"/>
    <w:rsid w:val="001B183B"/>
    <w:rsid w:val="001B2CAC"/>
    <w:rsid w:val="001B42E8"/>
    <w:rsid w:val="001B4F87"/>
    <w:rsid w:val="001B52A4"/>
    <w:rsid w:val="001B67C9"/>
    <w:rsid w:val="001B77AB"/>
    <w:rsid w:val="001C1E72"/>
    <w:rsid w:val="001C30E8"/>
    <w:rsid w:val="001C46D9"/>
    <w:rsid w:val="001C52A0"/>
    <w:rsid w:val="001C7C7B"/>
    <w:rsid w:val="001D015C"/>
    <w:rsid w:val="001D27C3"/>
    <w:rsid w:val="001D2E83"/>
    <w:rsid w:val="001D3F92"/>
    <w:rsid w:val="001D532E"/>
    <w:rsid w:val="001D5351"/>
    <w:rsid w:val="001D7FD0"/>
    <w:rsid w:val="001E081A"/>
    <w:rsid w:val="001E2A7B"/>
    <w:rsid w:val="001F0CD0"/>
    <w:rsid w:val="001F2E62"/>
    <w:rsid w:val="001F40CD"/>
    <w:rsid w:val="001F5608"/>
    <w:rsid w:val="001F68E6"/>
    <w:rsid w:val="00200520"/>
    <w:rsid w:val="002015F5"/>
    <w:rsid w:val="00204ADD"/>
    <w:rsid w:val="00207B38"/>
    <w:rsid w:val="0021042A"/>
    <w:rsid w:val="0021196E"/>
    <w:rsid w:val="00213650"/>
    <w:rsid w:val="00214504"/>
    <w:rsid w:val="00220A6F"/>
    <w:rsid w:val="002210D8"/>
    <w:rsid w:val="00221800"/>
    <w:rsid w:val="00221854"/>
    <w:rsid w:val="00223643"/>
    <w:rsid w:val="00230FAE"/>
    <w:rsid w:val="002326F2"/>
    <w:rsid w:val="0023352E"/>
    <w:rsid w:val="00235DE8"/>
    <w:rsid w:val="002372FE"/>
    <w:rsid w:val="00242665"/>
    <w:rsid w:val="002439A0"/>
    <w:rsid w:val="0024588C"/>
    <w:rsid w:val="00246E79"/>
    <w:rsid w:val="002472EA"/>
    <w:rsid w:val="00250592"/>
    <w:rsid w:val="0025239E"/>
    <w:rsid w:val="00253774"/>
    <w:rsid w:val="00254F8A"/>
    <w:rsid w:val="00255497"/>
    <w:rsid w:val="0025562D"/>
    <w:rsid w:val="00256B7B"/>
    <w:rsid w:val="00270739"/>
    <w:rsid w:val="00270A4E"/>
    <w:rsid w:val="00271729"/>
    <w:rsid w:val="00275F71"/>
    <w:rsid w:val="00276AC5"/>
    <w:rsid w:val="00276AF3"/>
    <w:rsid w:val="002818D2"/>
    <w:rsid w:val="00282F88"/>
    <w:rsid w:val="00284EDD"/>
    <w:rsid w:val="00284F96"/>
    <w:rsid w:val="00286B48"/>
    <w:rsid w:val="00286E71"/>
    <w:rsid w:val="0028740F"/>
    <w:rsid w:val="00287962"/>
    <w:rsid w:val="00290977"/>
    <w:rsid w:val="00296F02"/>
    <w:rsid w:val="00297481"/>
    <w:rsid w:val="002B2EDA"/>
    <w:rsid w:val="002B343B"/>
    <w:rsid w:val="002C199C"/>
    <w:rsid w:val="002C368C"/>
    <w:rsid w:val="002C445D"/>
    <w:rsid w:val="002C5A20"/>
    <w:rsid w:val="002C712E"/>
    <w:rsid w:val="002C7D5D"/>
    <w:rsid w:val="002D551D"/>
    <w:rsid w:val="002D71E9"/>
    <w:rsid w:val="002E2C1D"/>
    <w:rsid w:val="002F13E9"/>
    <w:rsid w:val="002F252B"/>
    <w:rsid w:val="002F2A5B"/>
    <w:rsid w:val="002F431C"/>
    <w:rsid w:val="002F6E4E"/>
    <w:rsid w:val="00300886"/>
    <w:rsid w:val="003015AB"/>
    <w:rsid w:val="00304E21"/>
    <w:rsid w:val="003110C9"/>
    <w:rsid w:val="00311D2C"/>
    <w:rsid w:val="003121E4"/>
    <w:rsid w:val="0031310C"/>
    <w:rsid w:val="0032085C"/>
    <w:rsid w:val="00323221"/>
    <w:rsid w:val="00324485"/>
    <w:rsid w:val="00324B29"/>
    <w:rsid w:val="00326729"/>
    <w:rsid w:val="00326AEA"/>
    <w:rsid w:val="003369E1"/>
    <w:rsid w:val="00337CD6"/>
    <w:rsid w:val="00342D5F"/>
    <w:rsid w:val="0035016C"/>
    <w:rsid w:val="003614BF"/>
    <w:rsid w:val="003629CF"/>
    <w:rsid w:val="00365782"/>
    <w:rsid w:val="00375E7B"/>
    <w:rsid w:val="00376250"/>
    <w:rsid w:val="003823BA"/>
    <w:rsid w:val="00383317"/>
    <w:rsid w:val="00391A36"/>
    <w:rsid w:val="003930CE"/>
    <w:rsid w:val="0039445F"/>
    <w:rsid w:val="00397F5E"/>
    <w:rsid w:val="003A521A"/>
    <w:rsid w:val="003A64AA"/>
    <w:rsid w:val="003A6BEC"/>
    <w:rsid w:val="003B0AEA"/>
    <w:rsid w:val="003B2010"/>
    <w:rsid w:val="003B3A20"/>
    <w:rsid w:val="003C21BD"/>
    <w:rsid w:val="003C3087"/>
    <w:rsid w:val="003C509B"/>
    <w:rsid w:val="003D168B"/>
    <w:rsid w:val="003D281C"/>
    <w:rsid w:val="003D4864"/>
    <w:rsid w:val="003D5054"/>
    <w:rsid w:val="003D5E46"/>
    <w:rsid w:val="003E041F"/>
    <w:rsid w:val="003E2A21"/>
    <w:rsid w:val="003E4C1A"/>
    <w:rsid w:val="003E65DF"/>
    <w:rsid w:val="003F224D"/>
    <w:rsid w:val="003F3783"/>
    <w:rsid w:val="003F4684"/>
    <w:rsid w:val="003F474E"/>
    <w:rsid w:val="003F4E23"/>
    <w:rsid w:val="003F7223"/>
    <w:rsid w:val="0040076C"/>
    <w:rsid w:val="0040342C"/>
    <w:rsid w:val="0040663E"/>
    <w:rsid w:val="004102C1"/>
    <w:rsid w:val="004105DA"/>
    <w:rsid w:val="00412D95"/>
    <w:rsid w:val="004138F8"/>
    <w:rsid w:val="00413A01"/>
    <w:rsid w:val="004146E2"/>
    <w:rsid w:val="00415543"/>
    <w:rsid w:val="00415755"/>
    <w:rsid w:val="0041633C"/>
    <w:rsid w:val="004208C3"/>
    <w:rsid w:val="004226E8"/>
    <w:rsid w:val="00424E6F"/>
    <w:rsid w:val="0042564A"/>
    <w:rsid w:val="00426AA6"/>
    <w:rsid w:val="00426FC3"/>
    <w:rsid w:val="004271C1"/>
    <w:rsid w:val="004277E0"/>
    <w:rsid w:val="0043177D"/>
    <w:rsid w:val="00434491"/>
    <w:rsid w:val="00434B5F"/>
    <w:rsid w:val="004369DA"/>
    <w:rsid w:val="00443604"/>
    <w:rsid w:val="00443C5C"/>
    <w:rsid w:val="00444C44"/>
    <w:rsid w:val="00446B91"/>
    <w:rsid w:val="00447416"/>
    <w:rsid w:val="00457A2C"/>
    <w:rsid w:val="004601A5"/>
    <w:rsid w:val="00460765"/>
    <w:rsid w:val="004673DF"/>
    <w:rsid w:val="004805E5"/>
    <w:rsid w:val="004840E8"/>
    <w:rsid w:val="00486189"/>
    <w:rsid w:val="0049134F"/>
    <w:rsid w:val="0049701C"/>
    <w:rsid w:val="00497061"/>
    <w:rsid w:val="004A0867"/>
    <w:rsid w:val="004A6DF8"/>
    <w:rsid w:val="004A723F"/>
    <w:rsid w:val="004B0D22"/>
    <w:rsid w:val="004B338D"/>
    <w:rsid w:val="004C2A7A"/>
    <w:rsid w:val="004C7980"/>
    <w:rsid w:val="004D1AAB"/>
    <w:rsid w:val="004D2164"/>
    <w:rsid w:val="004D2832"/>
    <w:rsid w:val="004D2C74"/>
    <w:rsid w:val="004D2CCE"/>
    <w:rsid w:val="004D2E1B"/>
    <w:rsid w:val="004D3C8C"/>
    <w:rsid w:val="004D4165"/>
    <w:rsid w:val="004D4B6F"/>
    <w:rsid w:val="004D6B0A"/>
    <w:rsid w:val="004D7BB3"/>
    <w:rsid w:val="004E16A3"/>
    <w:rsid w:val="004E6770"/>
    <w:rsid w:val="004F04D5"/>
    <w:rsid w:val="004F2979"/>
    <w:rsid w:val="004F2A9B"/>
    <w:rsid w:val="004F6533"/>
    <w:rsid w:val="004F6871"/>
    <w:rsid w:val="005026C8"/>
    <w:rsid w:val="00502BA0"/>
    <w:rsid w:val="00507CFC"/>
    <w:rsid w:val="00510E27"/>
    <w:rsid w:val="00512C6A"/>
    <w:rsid w:val="0051777B"/>
    <w:rsid w:val="00521C5B"/>
    <w:rsid w:val="00522D9D"/>
    <w:rsid w:val="00524812"/>
    <w:rsid w:val="005258EA"/>
    <w:rsid w:val="0052614B"/>
    <w:rsid w:val="005266AD"/>
    <w:rsid w:val="0052696F"/>
    <w:rsid w:val="00532356"/>
    <w:rsid w:val="00533170"/>
    <w:rsid w:val="0053394F"/>
    <w:rsid w:val="005354BD"/>
    <w:rsid w:val="00536D1C"/>
    <w:rsid w:val="005410D5"/>
    <w:rsid w:val="005514B9"/>
    <w:rsid w:val="00553733"/>
    <w:rsid w:val="00557497"/>
    <w:rsid w:val="00560A15"/>
    <w:rsid w:val="00561C34"/>
    <w:rsid w:val="00563472"/>
    <w:rsid w:val="00565F09"/>
    <w:rsid w:val="005661FB"/>
    <w:rsid w:val="00571B90"/>
    <w:rsid w:val="0057741D"/>
    <w:rsid w:val="00577CBC"/>
    <w:rsid w:val="00581DF3"/>
    <w:rsid w:val="00585791"/>
    <w:rsid w:val="005858EA"/>
    <w:rsid w:val="0058660D"/>
    <w:rsid w:val="00587CDD"/>
    <w:rsid w:val="00587DE2"/>
    <w:rsid w:val="00596AAB"/>
    <w:rsid w:val="005A69E2"/>
    <w:rsid w:val="005B124B"/>
    <w:rsid w:val="005B2D7D"/>
    <w:rsid w:val="005B3E3E"/>
    <w:rsid w:val="005B4BDA"/>
    <w:rsid w:val="005B5D47"/>
    <w:rsid w:val="005C1AE9"/>
    <w:rsid w:val="005C1CD6"/>
    <w:rsid w:val="005C23E7"/>
    <w:rsid w:val="005C3D5C"/>
    <w:rsid w:val="005C489C"/>
    <w:rsid w:val="005C5628"/>
    <w:rsid w:val="005C5FCD"/>
    <w:rsid w:val="005D07C9"/>
    <w:rsid w:val="005D17E6"/>
    <w:rsid w:val="005E0617"/>
    <w:rsid w:val="005E1F15"/>
    <w:rsid w:val="005E25CD"/>
    <w:rsid w:val="005E2CC7"/>
    <w:rsid w:val="005E413A"/>
    <w:rsid w:val="005F15DC"/>
    <w:rsid w:val="005F16EC"/>
    <w:rsid w:val="005F1DF1"/>
    <w:rsid w:val="005F278A"/>
    <w:rsid w:val="005F2B59"/>
    <w:rsid w:val="005F68DC"/>
    <w:rsid w:val="00602A8C"/>
    <w:rsid w:val="00604472"/>
    <w:rsid w:val="00604EA2"/>
    <w:rsid w:val="006078E1"/>
    <w:rsid w:val="00614997"/>
    <w:rsid w:val="00615B3A"/>
    <w:rsid w:val="00625361"/>
    <w:rsid w:val="00626A93"/>
    <w:rsid w:val="006304DD"/>
    <w:rsid w:val="006306D3"/>
    <w:rsid w:val="0063118E"/>
    <w:rsid w:val="00632C84"/>
    <w:rsid w:val="00633528"/>
    <w:rsid w:val="00635DA2"/>
    <w:rsid w:val="006368F4"/>
    <w:rsid w:val="006378F7"/>
    <w:rsid w:val="00646F3C"/>
    <w:rsid w:val="00653A6D"/>
    <w:rsid w:val="006550A2"/>
    <w:rsid w:val="006552D1"/>
    <w:rsid w:val="00656EB2"/>
    <w:rsid w:val="006603E3"/>
    <w:rsid w:val="00663361"/>
    <w:rsid w:val="00663B48"/>
    <w:rsid w:val="00663DCA"/>
    <w:rsid w:val="00664308"/>
    <w:rsid w:val="006700FD"/>
    <w:rsid w:val="00670CB4"/>
    <w:rsid w:val="006714BA"/>
    <w:rsid w:val="00680E2E"/>
    <w:rsid w:val="00681198"/>
    <w:rsid w:val="00681CDA"/>
    <w:rsid w:val="006928D6"/>
    <w:rsid w:val="006A0C42"/>
    <w:rsid w:val="006A3A1B"/>
    <w:rsid w:val="006B029A"/>
    <w:rsid w:val="006B3E2B"/>
    <w:rsid w:val="006B46C6"/>
    <w:rsid w:val="006B7FD6"/>
    <w:rsid w:val="006C088B"/>
    <w:rsid w:val="006C5A35"/>
    <w:rsid w:val="006C7EA1"/>
    <w:rsid w:val="006D01F2"/>
    <w:rsid w:val="006D3A15"/>
    <w:rsid w:val="006D5BFB"/>
    <w:rsid w:val="006E078F"/>
    <w:rsid w:val="006E13AE"/>
    <w:rsid w:val="006E2210"/>
    <w:rsid w:val="006E7A89"/>
    <w:rsid w:val="006E7D10"/>
    <w:rsid w:val="006E7D2D"/>
    <w:rsid w:val="006F2DC2"/>
    <w:rsid w:val="006F3A66"/>
    <w:rsid w:val="006F6ECA"/>
    <w:rsid w:val="007008A2"/>
    <w:rsid w:val="0070144F"/>
    <w:rsid w:val="00701AF5"/>
    <w:rsid w:val="007053E5"/>
    <w:rsid w:val="0071330D"/>
    <w:rsid w:val="007136B0"/>
    <w:rsid w:val="00716639"/>
    <w:rsid w:val="00716826"/>
    <w:rsid w:val="00716868"/>
    <w:rsid w:val="007171FE"/>
    <w:rsid w:val="00717399"/>
    <w:rsid w:val="00717BD0"/>
    <w:rsid w:val="00724A53"/>
    <w:rsid w:val="007255A9"/>
    <w:rsid w:val="0072774B"/>
    <w:rsid w:val="007307B8"/>
    <w:rsid w:val="007311D5"/>
    <w:rsid w:val="00734533"/>
    <w:rsid w:val="00737504"/>
    <w:rsid w:val="00740002"/>
    <w:rsid w:val="007414A7"/>
    <w:rsid w:val="00741D66"/>
    <w:rsid w:val="00743D84"/>
    <w:rsid w:val="00747CD7"/>
    <w:rsid w:val="007545C4"/>
    <w:rsid w:val="00755018"/>
    <w:rsid w:val="0075579C"/>
    <w:rsid w:val="00757913"/>
    <w:rsid w:val="00760FF6"/>
    <w:rsid w:val="007611CD"/>
    <w:rsid w:val="007624DA"/>
    <w:rsid w:val="00762FCA"/>
    <w:rsid w:val="00764D93"/>
    <w:rsid w:val="00766BE9"/>
    <w:rsid w:val="0076734C"/>
    <w:rsid w:val="00770CD4"/>
    <w:rsid w:val="00772573"/>
    <w:rsid w:val="00772CE4"/>
    <w:rsid w:val="00772D7C"/>
    <w:rsid w:val="00776C04"/>
    <w:rsid w:val="00776F79"/>
    <w:rsid w:val="00777DE8"/>
    <w:rsid w:val="00781BDB"/>
    <w:rsid w:val="007824E7"/>
    <w:rsid w:val="0078371B"/>
    <w:rsid w:val="00783F42"/>
    <w:rsid w:val="007853BA"/>
    <w:rsid w:val="00785468"/>
    <w:rsid w:val="00787102"/>
    <w:rsid w:val="00792D6E"/>
    <w:rsid w:val="00797421"/>
    <w:rsid w:val="007A5430"/>
    <w:rsid w:val="007A6166"/>
    <w:rsid w:val="007A6A4D"/>
    <w:rsid w:val="007A7ECE"/>
    <w:rsid w:val="007B0269"/>
    <w:rsid w:val="007B142C"/>
    <w:rsid w:val="007B4395"/>
    <w:rsid w:val="007B7CB5"/>
    <w:rsid w:val="007B7F9E"/>
    <w:rsid w:val="007C74FE"/>
    <w:rsid w:val="007D03F6"/>
    <w:rsid w:val="007D4D04"/>
    <w:rsid w:val="007E2D41"/>
    <w:rsid w:val="007F06DD"/>
    <w:rsid w:val="007F124F"/>
    <w:rsid w:val="007F335A"/>
    <w:rsid w:val="007F377A"/>
    <w:rsid w:val="007F5F55"/>
    <w:rsid w:val="008010C8"/>
    <w:rsid w:val="00806033"/>
    <w:rsid w:val="008102EC"/>
    <w:rsid w:val="00812D0C"/>
    <w:rsid w:val="00815F2F"/>
    <w:rsid w:val="00816E37"/>
    <w:rsid w:val="008171DD"/>
    <w:rsid w:val="00820444"/>
    <w:rsid w:val="0082077D"/>
    <w:rsid w:val="00825786"/>
    <w:rsid w:val="00826A53"/>
    <w:rsid w:val="0082775B"/>
    <w:rsid w:val="0082782C"/>
    <w:rsid w:val="0082784B"/>
    <w:rsid w:val="00830720"/>
    <w:rsid w:val="00831B4E"/>
    <w:rsid w:val="00832F0A"/>
    <w:rsid w:val="008332BD"/>
    <w:rsid w:val="008369DA"/>
    <w:rsid w:val="008370FB"/>
    <w:rsid w:val="00837DD6"/>
    <w:rsid w:val="00840DD9"/>
    <w:rsid w:val="00840F8C"/>
    <w:rsid w:val="008441B6"/>
    <w:rsid w:val="00845A67"/>
    <w:rsid w:val="008464BD"/>
    <w:rsid w:val="008468AB"/>
    <w:rsid w:val="00854068"/>
    <w:rsid w:val="0085446D"/>
    <w:rsid w:val="00854DE1"/>
    <w:rsid w:val="00860A95"/>
    <w:rsid w:val="008622B6"/>
    <w:rsid w:val="00863D67"/>
    <w:rsid w:val="00864AE8"/>
    <w:rsid w:val="008653DF"/>
    <w:rsid w:val="0086578B"/>
    <w:rsid w:val="008667A5"/>
    <w:rsid w:val="0086770A"/>
    <w:rsid w:val="008706C4"/>
    <w:rsid w:val="0087223F"/>
    <w:rsid w:val="008758A6"/>
    <w:rsid w:val="00875919"/>
    <w:rsid w:val="0087626C"/>
    <w:rsid w:val="00876CF0"/>
    <w:rsid w:val="008820F3"/>
    <w:rsid w:val="008836AD"/>
    <w:rsid w:val="00886168"/>
    <w:rsid w:val="00886A69"/>
    <w:rsid w:val="00890938"/>
    <w:rsid w:val="0089125D"/>
    <w:rsid w:val="0089548F"/>
    <w:rsid w:val="00896B1A"/>
    <w:rsid w:val="008A0674"/>
    <w:rsid w:val="008A132F"/>
    <w:rsid w:val="008A1549"/>
    <w:rsid w:val="008A2D37"/>
    <w:rsid w:val="008A50BA"/>
    <w:rsid w:val="008A54D9"/>
    <w:rsid w:val="008B0C86"/>
    <w:rsid w:val="008B2477"/>
    <w:rsid w:val="008B4A41"/>
    <w:rsid w:val="008B7E20"/>
    <w:rsid w:val="008C02CC"/>
    <w:rsid w:val="008C1729"/>
    <w:rsid w:val="008C6441"/>
    <w:rsid w:val="008D1D45"/>
    <w:rsid w:val="008D24F4"/>
    <w:rsid w:val="008D3E91"/>
    <w:rsid w:val="008D401F"/>
    <w:rsid w:val="008D7859"/>
    <w:rsid w:val="008D7F1C"/>
    <w:rsid w:val="008D7F96"/>
    <w:rsid w:val="008E002C"/>
    <w:rsid w:val="008E0458"/>
    <w:rsid w:val="008E0A95"/>
    <w:rsid w:val="008E1620"/>
    <w:rsid w:val="008E1B73"/>
    <w:rsid w:val="008E4910"/>
    <w:rsid w:val="008E6043"/>
    <w:rsid w:val="008E73A0"/>
    <w:rsid w:val="008F040D"/>
    <w:rsid w:val="008F1106"/>
    <w:rsid w:val="008F5A93"/>
    <w:rsid w:val="008F705E"/>
    <w:rsid w:val="00905AFB"/>
    <w:rsid w:val="00906793"/>
    <w:rsid w:val="00911F13"/>
    <w:rsid w:val="0091331D"/>
    <w:rsid w:val="00914A85"/>
    <w:rsid w:val="0091655D"/>
    <w:rsid w:val="00917C8F"/>
    <w:rsid w:val="0092114C"/>
    <w:rsid w:val="00922FE6"/>
    <w:rsid w:val="00923F6B"/>
    <w:rsid w:val="00923FCA"/>
    <w:rsid w:val="00925835"/>
    <w:rsid w:val="00927849"/>
    <w:rsid w:val="00930521"/>
    <w:rsid w:val="00934F92"/>
    <w:rsid w:val="00937105"/>
    <w:rsid w:val="00937755"/>
    <w:rsid w:val="00940C3E"/>
    <w:rsid w:val="0094395E"/>
    <w:rsid w:val="0094498F"/>
    <w:rsid w:val="0094781F"/>
    <w:rsid w:val="00951015"/>
    <w:rsid w:val="00957092"/>
    <w:rsid w:val="00957CAA"/>
    <w:rsid w:val="00960F33"/>
    <w:rsid w:val="0096113E"/>
    <w:rsid w:val="0096135B"/>
    <w:rsid w:val="00967316"/>
    <w:rsid w:val="00971307"/>
    <w:rsid w:val="00980BD6"/>
    <w:rsid w:val="009828E8"/>
    <w:rsid w:val="00983D59"/>
    <w:rsid w:val="00987950"/>
    <w:rsid w:val="00987F5A"/>
    <w:rsid w:val="00990417"/>
    <w:rsid w:val="00991280"/>
    <w:rsid w:val="009949AD"/>
    <w:rsid w:val="00996DD3"/>
    <w:rsid w:val="009A179E"/>
    <w:rsid w:val="009A20C2"/>
    <w:rsid w:val="009A49B8"/>
    <w:rsid w:val="009B3119"/>
    <w:rsid w:val="009B4132"/>
    <w:rsid w:val="009B4966"/>
    <w:rsid w:val="009B5208"/>
    <w:rsid w:val="009C4A2E"/>
    <w:rsid w:val="009D1D6A"/>
    <w:rsid w:val="009D2A60"/>
    <w:rsid w:val="009D2F17"/>
    <w:rsid w:val="009D405A"/>
    <w:rsid w:val="009D713F"/>
    <w:rsid w:val="009E0176"/>
    <w:rsid w:val="009E2815"/>
    <w:rsid w:val="009E638D"/>
    <w:rsid w:val="009E6627"/>
    <w:rsid w:val="009F00ED"/>
    <w:rsid w:val="009F0EC2"/>
    <w:rsid w:val="009F2F31"/>
    <w:rsid w:val="009F6712"/>
    <w:rsid w:val="009F7916"/>
    <w:rsid w:val="00A02148"/>
    <w:rsid w:val="00A02254"/>
    <w:rsid w:val="00A03210"/>
    <w:rsid w:val="00A04C11"/>
    <w:rsid w:val="00A07F05"/>
    <w:rsid w:val="00A14E8E"/>
    <w:rsid w:val="00A16214"/>
    <w:rsid w:val="00A23E4F"/>
    <w:rsid w:val="00A24694"/>
    <w:rsid w:val="00A2543A"/>
    <w:rsid w:val="00A26F10"/>
    <w:rsid w:val="00A326E2"/>
    <w:rsid w:val="00A32E1C"/>
    <w:rsid w:val="00A3785B"/>
    <w:rsid w:val="00A4087C"/>
    <w:rsid w:val="00A447A9"/>
    <w:rsid w:val="00A45C7E"/>
    <w:rsid w:val="00A51D70"/>
    <w:rsid w:val="00A52236"/>
    <w:rsid w:val="00A534A8"/>
    <w:rsid w:val="00A552CE"/>
    <w:rsid w:val="00A57C68"/>
    <w:rsid w:val="00A62A58"/>
    <w:rsid w:val="00A63211"/>
    <w:rsid w:val="00A63495"/>
    <w:rsid w:val="00A63694"/>
    <w:rsid w:val="00A6462D"/>
    <w:rsid w:val="00A66211"/>
    <w:rsid w:val="00A67613"/>
    <w:rsid w:val="00A746F2"/>
    <w:rsid w:val="00A7763F"/>
    <w:rsid w:val="00A77E25"/>
    <w:rsid w:val="00A8089E"/>
    <w:rsid w:val="00A952D7"/>
    <w:rsid w:val="00A96433"/>
    <w:rsid w:val="00A97217"/>
    <w:rsid w:val="00A97ECD"/>
    <w:rsid w:val="00A97FC5"/>
    <w:rsid w:val="00AA2070"/>
    <w:rsid w:val="00AB2D62"/>
    <w:rsid w:val="00AB3BE1"/>
    <w:rsid w:val="00AB4B4C"/>
    <w:rsid w:val="00AB5D7A"/>
    <w:rsid w:val="00AC257D"/>
    <w:rsid w:val="00AC312A"/>
    <w:rsid w:val="00AD1999"/>
    <w:rsid w:val="00AD4FC5"/>
    <w:rsid w:val="00AE1740"/>
    <w:rsid w:val="00AE33D7"/>
    <w:rsid w:val="00AE6D17"/>
    <w:rsid w:val="00AF0496"/>
    <w:rsid w:val="00AF1707"/>
    <w:rsid w:val="00AF6A5D"/>
    <w:rsid w:val="00AF7550"/>
    <w:rsid w:val="00B01899"/>
    <w:rsid w:val="00B0353E"/>
    <w:rsid w:val="00B03660"/>
    <w:rsid w:val="00B045E8"/>
    <w:rsid w:val="00B0509D"/>
    <w:rsid w:val="00B06CF9"/>
    <w:rsid w:val="00B06DA2"/>
    <w:rsid w:val="00B1082A"/>
    <w:rsid w:val="00B11512"/>
    <w:rsid w:val="00B118B4"/>
    <w:rsid w:val="00B137A6"/>
    <w:rsid w:val="00B13C2F"/>
    <w:rsid w:val="00B17F49"/>
    <w:rsid w:val="00B21640"/>
    <w:rsid w:val="00B2225E"/>
    <w:rsid w:val="00B23619"/>
    <w:rsid w:val="00B266FB"/>
    <w:rsid w:val="00B31F28"/>
    <w:rsid w:val="00B32EFB"/>
    <w:rsid w:val="00B3322A"/>
    <w:rsid w:val="00B34914"/>
    <w:rsid w:val="00B352CF"/>
    <w:rsid w:val="00B35868"/>
    <w:rsid w:val="00B36861"/>
    <w:rsid w:val="00B40423"/>
    <w:rsid w:val="00B40BB4"/>
    <w:rsid w:val="00B44F5B"/>
    <w:rsid w:val="00B46C75"/>
    <w:rsid w:val="00B47241"/>
    <w:rsid w:val="00B508FF"/>
    <w:rsid w:val="00B50F3C"/>
    <w:rsid w:val="00B522CC"/>
    <w:rsid w:val="00B54FB0"/>
    <w:rsid w:val="00B55143"/>
    <w:rsid w:val="00B56EFE"/>
    <w:rsid w:val="00B57304"/>
    <w:rsid w:val="00B57DD0"/>
    <w:rsid w:val="00B60DF2"/>
    <w:rsid w:val="00B6238F"/>
    <w:rsid w:val="00B63439"/>
    <w:rsid w:val="00B75A03"/>
    <w:rsid w:val="00B81648"/>
    <w:rsid w:val="00B821D4"/>
    <w:rsid w:val="00B8318E"/>
    <w:rsid w:val="00B8324A"/>
    <w:rsid w:val="00B84138"/>
    <w:rsid w:val="00B87C59"/>
    <w:rsid w:val="00B907E8"/>
    <w:rsid w:val="00B90A6F"/>
    <w:rsid w:val="00B9161B"/>
    <w:rsid w:val="00B916A2"/>
    <w:rsid w:val="00B91CAE"/>
    <w:rsid w:val="00B9249F"/>
    <w:rsid w:val="00B96ACC"/>
    <w:rsid w:val="00BA018F"/>
    <w:rsid w:val="00BA4901"/>
    <w:rsid w:val="00BA61C9"/>
    <w:rsid w:val="00BA66A6"/>
    <w:rsid w:val="00BB1AE1"/>
    <w:rsid w:val="00BB2EF7"/>
    <w:rsid w:val="00BB35F1"/>
    <w:rsid w:val="00BB6738"/>
    <w:rsid w:val="00BB6DFF"/>
    <w:rsid w:val="00BC304E"/>
    <w:rsid w:val="00BC5E8F"/>
    <w:rsid w:val="00BC6488"/>
    <w:rsid w:val="00BD2303"/>
    <w:rsid w:val="00BD3350"/>
    <w:rsid w:val="00BD6AAF"/>
    <w:rsid w:val="00BD6F51"/>
    <w:rsid w:val="00BD741A"/>
    <w:rsid w:val="00BE0A65"/>
    <w:rsid w:val="00BE1127"/>
    <w:rsid w:val="00BE1991"/>
    <w:rsid w:val="00BE3A97"/>
    <w:rsid w:val="00BE6E68"/>
    <w:rsid w:val="00BF4844"/>
    <w:rsid w:val="00C0792F"/>
    <w:rsid w:val="00C11EAE"/>
    <w:rsid w:val="00C12914"/>
    <w:rsid w:val="00C16D94"/>
    <w:rsid w:val="00C1704C"/>
    <w:rsid w:val="00C22934"/>
    <w:rsid w:val="00C2306D"/>
    <w:rsid w:val="00C24F91"/>
    <w:rsid w:val="00C2501D"/>
    <w:rsid w:val="00C267C9"/>
    <w:rsid w:val="00C30035"/>
    <w:rsid w:val="00C32AF8"/>
    <w:rsid w:val="00C339BD"/>
    <w:rsid w:val="00C35354"/>
    <w:rsid w:val="00C366B7"/>
    <w:rsid w:val="00C36960"/>
    <w:rsid w:val="00C41175"/>
    <w:rsid w:val="00C41182"/>
    <w:rsid w:val="00C42EE8"/>
    <w:rsid w:val="00C4442A"/>
    <w:rsid w:val="00C5295D"/>
    <w:rsid w:val="00C534DF"/>
    <w:rsid w:val="00C57210"/>
    <w:rsid w:val="00C63064"/>
    <w:rsid w:val="00C64466"/>
    <w:rsid w:val="00C725DC"/>
    <w:rsid w:val="00C732CF"/>
    <w:rsid w:val="00C77056"/>
    <w:rsid w:val="00C8134B"/>
    <w:rsid w:val="00C84FE9"/>
    <w:rsid w:val="00C8790E"/>
    <w:rsid w:val="00C92037"/>
    <w:rsid w:val="00C945CF"/>
    <w:rsid w:val="00C95DFB"/>
    <w:rsid w:val="00CA1DDD"/>
    <w:rsid w:val="00CA5981"/>
    <w:rsid w:val="00CA5E71"/>
    <w:rsid w:val="00CA6817"/>
    <w:rsid w:val="00CA6CE3"/>
    <w:rsid w:val="00CB69BC"/>
    <w:rsid w:val="00CB71A1"/>
    <w:rsid w:val="00CC0950"/>
    <w:rsid w:val="00CC151C"/>
    <w:rsid w:val="00CC1DCB"/>
    <w:rsid w:val="00CC5BFC"/>
    <w:rsid w:val="00CC7340"/>
    <w:rsid w:val="00CD024F"/>
    <w:rsid w:val="00CE6F3B"/>
    <w:rsid w:val="00CF3693"/>
    <w:rsid w:val="00CF3CFC"/>
    <w:rsid w:val="00CF44A7"/>
    <w:rsid w:val="00CF6841"/>
    <w:rsid w:val="00CF6E8C"/>
    <w:rsid w:val="00D017D5"/>
    <w:rsid w:val="00D01D73"/>
    <w:rsid w:val="00D01E06"/>
    <w:rsid w:val="00D0643A"/>
    <w:rsid w:val="00D07111"/>
    <w:rsid w:val="00D077B1"/>
    <w:rsid w:val="00D07AD3"/>
    <w:rsid w:val="00D10F31"/>
    <w:rsid w:val="00D121DC"/>
    <w:rsid w:val="00D1279E"/>
    <w:rsid w:val="00D1360C"/>
    <w:rsid w:val="00D14468"/>
    <w:rsid w:val="00D14FED"/>
    <w:rsid w:val="00D17791"/>
    <w:rsid w:val="00D22C56"/>
    <w:rsid w:val="00D25AF7"/>
    <w:rsid w:val="00D25D8E"/>
    <w:rsid w:val="00D30C70"/>
    <w:rsid w:val="00D31D96"/>
    <w:rsid w:val="00D3387A"/>
    <w:rsid w:val="00D338B5"/>
    <w:rsid w:val="00D37E9F"/>
    <w:rsid w:val="00D43086"/>
    <w:rsid w:val="00D467C2"/>
    <w:rsid w:val="00D5086C"/>
    <w:rsid w:val="00D50E80"/>
    <w:rsid w:val="00D51F73"/>
    <w:rsid w:val="00D533A8"/>
    <w:rsid w:val="00D53ABF"/>
    <w:rsid w:val="00D57741"/>
    <w:rsid w:val="00D61439"/>
    <w:rsid w:val="00D62257"/>
    <w:rsid w:val="00D632AF"/>
    <w:rsid w:val="00D643F3"/>
    <w:rsid w:val="00D6617F"/>
    <w:rsid w:val="00D72E05"/>
    <w:rsid w:val="00D752B9"/>
    <w:rsid w:val="00D8325E"/>
    <w:rsid w:val="00D836FB"/>
    <w:rsid w:val="00D83C2B"/>
    <w:rsid w:val="00D84817"/>
    <w:rsid w:val="00D86CF5"/>
    <w:rsid w:val="00D87486"/>
    <w:rsid w:val="00D9211D"/>
    <w:rsid w:val="00D951AE"/>
    <w:rsid w:val="00D96D1C"/>
    <w:rsid w:val="00DA27E6"/>
    <w:rsid w:val="00DA337B"/>
    <w:rsid w:val="00DA46BF"/>
    <w:rsid w:val="00DA782F"/>
    <w:rsid w:val="00DB3E38"/>
    <w:rsid w:val="00DC093F"/>
    <w:rsid w:val="00DC1CA9"/>
    <w:rsid w:val="00DD7D23"/>
    <w:rsid w:val="00DE0E0C"/>
    <w:rsid w:val="00DE0E81"/>
    <w:rsid w:val="00DE201C"/>
    <w:rsid w:val="00DE20D3"/>
    <w:rsid w:val="00DE3B14"/>
    <w:rsid w:val="00DE621B"/>
    <w:rsid w:val="00DF0C74"/>
    <w:rsid w:val="00DF1475"/>
    <w:rsid w:val="00DF1CC6"/>
    <w:rsid w:val="00DF4FB0"/>
    <w:rsid w:val="00DF5136"/>
    <w:rsid w:val="00DF52F5"/>
    <w:rsid w:val="00DF5453"/>
    <w:rsid w:val="00E05229"/>
    <w:rsid w:val="00E05A07"/>
    <w:rsid w:val="00E079D0"/>
    <w:rsid w:val="00E15984"/>
    <w:rsid w:val="00E16658"/>
    <w:rsid w:val="00E168E9"/>
    <w:rsid w:val="00E2469B"/>
    <w:rsid w:val="00E25F44"/>
    <w:rsid w:val="00E2742E"/>
    <w:rsid w:val="00E33745"/>
    <w:rsid w:val="00E337E6"/>
    <w:rsid w:val="00E34922"/>
    <w:rsid w:val="00E35719"/>
    <w:rsid w:val="00E36494"/>
    <w:rsid w:val="00E3710D"/>
    <w:rsid w:val="00E37C08"/>
    <w:rsid w:val="00E37D6E"/>
    <w:rsid w:val="00E42C7E"/>
    <w:rsid w:val="00E43320"/>
    <w:rsid w:val="00E5042B"/>
    <w:rsid w:val="00E50B6C"/>
    <w:rsid w:val="00E50BF1"/>
    <w:rsid w:val="00E51B15"/>
    <w:rsid w:val="00E53AAC"/>
    <w:rsid w:val="00E607CB"/>
    <w:rsid w:val="00E60E38"/>
    <w:rsid w:val="00E61031"/>
    <w:rsid w:val="00E61F09"/>
    <w:rsid w:val="00E66115"/>
    <w:rsid w:val="00E679E3"/>
    <w:rsid w:val="00E70B35"/>
    <w:rsid w:val="00E71F8B"/>
    <w:rsid w:val="00E7273C"/>
    <w:rsid w:val="00E73029"/>
    <w:rsid w:val="00E73B60"/>
    <w:rsid w:val="00E74CA9"/>
    <w:rsid w:val="00E81ADF"/>
    <w:rsid w:val="00E86C47"/>
    <w:rsid w:val="00E87A52"/>
    <w:rsid w:val="00E9390B"/>
    <w:rsid w:val="00E972C6"/>
    <w:rsid w:val="00EA02C6"/>
    <w:rsid w:val="00EA0CE0"/>
    <w:rsid w:val="00EA1C0F"/>
    <w:rsid w:val="00EA1C20"/>
    <w:rsid w:val="00EA1C2D"/>
    <w:rsid w:val="00EA4001"/>
    <w:rsid w:val="00EB22D7"/>
    <w:rsid w:val="00EB2B44"/>
    <w:rsid w:val="00EC1923"/>
    <w:rsid w:val="00EC6F2C"/>
    <w:rsid w:val="00ED08E3"/>
    <w:rsid w:val="00ED158E"/>
    <w:rsid w:val="00ED379C"/>
    <w:rsid w:val="00ED712B"/>
    <w:rsid w:val="00ED72B0"/>
    <w:rsid w:val="00EE1854"/>
    <w:rsid w:val="00EE2B88"/>
    <w:rsid w:val="00EE4B02"/>
    <w:rsid w:val="00EE4E18"/>
    <w:rsid w:val="00EE6060"/>
    <w:rsid w:val="00EE7546"/>
    <w:rsid w:val="00EF1AAF"/>
    <w:rsid w:val="00EF5F80"/>
    <w:rsid w:val="00EF6C65"/>
    <w:rsid w:val="00F0192A"/>
    <w:rsid w:val="00F022A2"/>
    <w:rsid w:val="00F0351A"/>
    <w:rsid w:val="00F04660"/>
    <w:rsid w:val="00F05F34"/>
    <w:rsid w:val="00F07973"/>
    <w:rsid w:val="00F104BD"/>
    <w:rsid w:val="00F12C02"/>
    <w:rsid w:val="00F138A2"/>
    <w:rsid w:val="00F16F34"/>
    <w:rsid w:val="00F176B0"/>
    <w:rsid w:val="00F2008F"/>
    <w:rsid w:val="00F20B9D"/>
    <w:rsid w:val="00F20F0B"/>
    <w:rsid w:val="00F22243"/>
    <w:rsid w:val="00F265F9"/>
    <w:rsid w:val="00F274E8"/>
    <w:rsid w:val="00F311FC"/>
    <w:rsid w:val="00F322F4"/>
    <w:rsid w:val="00F356C1"/>
    <w:rsid w:val="00F357A5"/>
    <w:rsid w:val="00F36B57"/>
    <w:rsid w:val="00F370FC"/>
    <w:rsid w:val="00F424F4"/>
    <w:rsid w:val="00F43356"/>
    <w:rsid w:val="00F455AF"/>
    <w:rsid w:val="00F465D1"/>
    <w:rsid w:val="00F51A80"/>
    <w:rsid w:val="00F52248"/>
    <w:rsid w:val="00F544F1"/>
    <w:rsid w:val="00F54624"/>
    <w:rsid w:val="00F54792"/>
    <w:rsid w:val="00F62FCB"/>
    <w:rsid w:val="00F74483"/>
    <w:rsid w:val="00F8289D"/>
    <w:rsid w:val="00F83ECA"/>
    <w:rsid w:val="00F853D3"/>
    <w:rsid w:val="00F85ECD"/>
    <w:rsid w:val="00F86762"/>
    <w:rsid w:val="00F87A74"/>
    <w:rsid w:val="00F94634"/>
    <w:rsid w:val="00F97E97"/>
    <w:rsid w:val="00F97F0C"/>
    <w:rsid w:val="00FA1200"/>
    <w:rsid w:val="00FA48C9"/>
    <w:rsid w:val="00FA5DA9"/>
    <w:rsid w:val="00FB00F0"/>
    <w:rsid w:val="00FB0379"/>
    <w:rsid w:val="00FB0600"/>
    <w:rsid w:val="00FB3053"/>
    <w:rsid w:val="00FB372D"/>
    <w:rsid w:val="00FB507A"/>
    <w:rsid w:val="00FB5D41"/>
    <w:rsid w:val="00FB7B0B"/>
    <w:rsid w:val="00FC00C8"/>
    <w:rsid w:val="00FC3031"/>
    <w:rsid w:val="00FC5598"/>
    <w:rsid w:val="00FD1C1A"/>
    <w:rsid w:val="00FD3F4E"/>
    <w:rsid w:val="00FD441C"/>
    <w:rsid w:val="00FD59C0"/>
    <w:rsid w:val="00FE0187"/>
    <w:rsid w:val="00FE189B"/>
    <w:rsid w:val="00FE486E"/>
    <w:rsid w:val="00FE578E"/>
    <w:rsid w:val="00FE71DD"/>
    <w:rsid w:val="00FE74C6"/>
    <w:rsid w:val="00FE7668"/>
    <w:rsid w:val="00FE7CD4"/>
    <w:rsid w:val="00FF33E4"/>
    <w:rsid w:val="00FF54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C5B59"/>
  <w15:docId w15:val="{AA5D9C3F-F342-4063-9B09-727ABA69C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D1999"/>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12C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2C02"/>
  </w:style>
  <w:style w:type="paragraph" w:styleId="Footer">
    <w:name w:val="footer"/>
    <w:basedOn w:val="Normal"/>
    <w:link w:val="FooterChar"/>
    <w:uiPriority w:val="99"/>
    <w:unhideWhenUsed/>
    <w:rsid w:val="00F12C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2C02"/>
  </w:style>
  <w:style w:type="table" w:styleId="TableGrid">
    <w:name w:val="Table Grid"/>
    <w:basedOn w:val="TableNormal"/>
    <w:uiPriority w:val="39"/>
    <w:rsid w:val="00F12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700FD"/>
    <w:pPr>
      <w:overflowPunct w:val="0"/>
      <w:autoSpaceDE w:val="0"/>
      <w:autoSpaceDN w:val="0"/>
      <w:adjustRightInd w:val="0"/>
      <w:spacing w:after="0" w:line="240" w:lineRule="auto"/>
    </w:pPr>
    <w:rPr>
      <w:rFonts w:ascii="Abbey" w:eastAsia="Times New Roman" w:hAnsi="Abbey" w:cs="Times New Roman"/>
      <w:sz w:val="24"/>
      <w:szCs w:val="20"/>
    </w:rPr>
  </w:style>
  <w:style w:type="character" w:customStyle="1" w:styleId="BodyTextChar">
    <w:name w:val="Body Text Char"/>
    <w:basedOn w:val="DefaultParagraphFont"/>
    <w:link w:val="BodyText"/>
    <w:rsid w:val="006700FD"/>
    <w:rPr>
      <w:rFonts w:ascii="Abbey" w:eastAsia="Times New Roman" w:hAnsi="Abbey" w:cs="Times New Roman"/>
      <w:sz w:val="24"/>
      <w:szCs w:val="20"/>
    </w:rPr>
  </w:style>
  <w:style w:type="paragraph" w:styleId="ListParagraph">
    <w:name w:val="List Paragraph"/>
    <w:basedOn w:val="Normal"/>
    <w:uiPriority w:val="34"/>
    <w:qFormat/>
    <w:rsid w:val="006700FD"/>
    <w:pPr>
      <w:ind w:left="720"/>
      <w:contextualSpacing/>
    </w:pPr>
  </w:style>
  <w:style w:type="character" w:styleId="Hyperlink">
    <w:name w:val="Hyperlink"/>
    <w:uiPriority w:val="99"/>
    <w:rsid w:val="006700FD"/>
    <w:rPr>
      <w:rFonts w:ascii="Arial" w:hAnsi="Arial" w:cs="Times New Roman"/>
      <w:color w:val="0000FF"/>
      <w:sz w:val="20"/>
      <w:u w:val="none"/>
    </w:rPr>
  </w:style>
  <w:style w:type="character" w:styleId="HTMLCite">
    <w:name w:val="HTML Cite"/>
    <w:basedOn w:val="DefaultParagraphFont"/>
    <w:uiPriority w:val="99"/>
    <w:semiHidden/>
    <w:unhideWhenUsed/>
    <w:rsid w:val="006700FD"/>
    <w:rPr>
      <w:i/>
      <w:iCs/>
    </w:rPr>
  </w:style>
  <w:style w:type="paragraph" w:styleId="BalloonText">
    <w:name w:val="Balloon Text"/>
    <w:basedOn w:val="Normal"/>
    <w:link w:val="BalloonTextChar"/>
    <w:uiPriority w:val="99"/>
    <w:semiHidden/>
    <w:unhideWhenUsed/>
    <w:rsid w:val="006700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00FD"/>
    <w:rPr>
      <w:rFonts w:ascii="Segoe UI" w:hAnsi="Segoe UI" w:cs="Segoe UI"/>
      <w:sz w:val="18"/>
      <w:szCs w:val="18"/>
    </w:rPr>
  </w:style>
  <w:style w:type="character" w:styleId="CommentReference">
    <w:name w:val="annotation reference"/>
    <w:basedOn w:val="DefaultParagraphFont"/>
    <w:uiPriority w:val="99"/>
    <w:semiHidden/>
    <w:unhideWhenUsed/>
    <w:rsid w:val="003D5E46"/>
    <w:rPr>
      <w:sz w:val="16"/>
      <w:szCs w:val="16"/>
    </w:rPr>
  </w:style>
  <w:style w:type="paragraph" w:styleId="CommentText">
    <w:name w:val="annotation text"/>
    <w:basedOn w:val="Normal"/>
    <w:link w:val="CommentTextChar"/>
    <w:uiPriority w:val="99"/>
    <w:unhideWhenUsed/>
    <w:rsid w:val="003D5E46"/>
    <w:pPr>
      <w:spacing w:line="240" w:lineRule="auto"/>
    </w:pPr>
    <w:rPr>
      <w:sz w:val="20"/>
      <w:szCs w:val="20"/>
    </w:rPr>
  </w:style>
  <w:style w:type="character" w:customStyle="1" w:styleId="CommentTextChar">
    <w:name w:val="Comment Text Char"/>
    <w:basedOn w:val="DefaultParagraphFont"/>
    <w:link w:val="CommentText"/>
    <w:uiPriority w:val="99"/>
    <w:rsid w:val="003D5E46"/>
    <w:rPr>
      <w:sz w:val="20"/>
      <w:szCs w:val="20"/>
    </w:rPr>
  </w:style>
  <w:style w:type="paragraph" w:styleId="CommentSubject">
    <w:name w:val="annotation subject"/>
    <w:basedOn w:val="CommentText"/>
    <w:next w:val="CommentText"/>
    <w:link w:val="CommentSubjectChar"/>
    <w:uiPriority w:val="99"/>
    <w:semiHidden/>
    <w:unhideWhenUsed/>
    <w:rsid w:val="003D5E46"/>
    <w:rPr>
      <w:b/>
      <w:bCs/>
    </w:rPr>
  </w:style>
  <w:style w:type="character" w:customStyle="1" w:styleId="CommentSubjectChar">
    <w:name w:val="Comment Subject Char"/>
    <w:basedOn w:val="CommentTextChar"/>
    <w:link w:val="CommentSubject"/>
    <w:uiPriority w:val="99"/>
    <w:semiHidden/>
    <w:rsid w:val="003D5E46"/>
    <w:rPr>
      <w:b/>
      <w:bCs/>
      <w:sz w:val="20"/>
      <w:szCs w:val="20"/>
    </w:rPr>
  </w:style>
  <w:style w:type="paragraph" w:styleId="Revision">
    <w:name w:val="Revision"/>
    <w:hidden/>
    <w:uiPriority w:val="99"/>
    <w:semiHidden/>
    <w:rsid w:val="00F86762"/>
    <w:pPr>
      <w:spacing w:after="0" w:line="240" w:lineRule="auto"/>
    </w:pPr>
  </w:style>
  <w:style w:type="character" w:styleId="UnresolvedMention">
    <w:name w:val="Unresolved Mention"/>
    <w:basedOn w:val="DefaultParagraphFont"/>
    <w:uiPriority w:val="99"/>
    <w:semiHidden/>
    <w:unhideWhenUsed/>
    <w:rsid w:val="00F274E8"/>
    <w:rPr>
      <w:color w:val="605E5C"/>
      <w:shd w:val="clear" w:color="auto" w:fill="E1DFDD"/>
    </w:rPr>
  </w:style>
  <w:style w:type="character" w:customStyle="1" w:styleId="A7">
    <w:name w:val="A7"/>
    <w:uiPriority w:val="99"/>
    <w:rsid w:val="001B2CAC"/>
    <w:rPr>
      <w:rFonts w:cs="HelveticaNeueLT Std"/>
      <w:color w:val="000000"/>
      <w:sz w:val="19"/>
      <w:szCs w:val="19"/>
    </w:rPr>
  </w:style>
  <w:style w:type="character" w:styleId="FollowedHyperlink">
    <w:name w:val="FollowedHyperlink"/>
    <w:basedOn w:val="DefaultParagraphFont"/>
    <w:uiPriority w:val="99"/>
    <w:semiHidden/>
    <w:unhideWhenUsed/>
    <w:rsid w:val="002015F5"/>
    <w:rPr>
      <w:color w:val="954F72" w:themeColor="followedHyperlink"/>
      <w:u w:val="single"/>
    </w:rPr>
  </w:style>
  <w:style w:type="character" w:customStyle="1" w:styleId="cf01">
    <w:name w:val="cf01"/>
    <w:basedOn w:val="DefaultParagraphFont"/>
    <w:rsid w:val="001225E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265139">
      <w:bodyDiv w:val="1"/>
      <w:marLeft w:val="0"/>
      <w:marRight w:val="0"/>
      <w:marTop w:val="0"/>
      <w:marBottom w:val="0"/>
      <w:divBdr>
        <w:top w:val="none" w:sz="0" w:space="0" w:color="auto"/>
        <w:left w:val="none" w:sz="0" w:space="0" w:color="auto"/>
        <w:bottom w:val="none" w:sz="0" w:space="0" w:color="auto"/>
        <w:right w:val="none" w:sz="0" w:space="0" w:color="auto"/>
      </w:divBdr>
    </w:div>
    <w:div w:id="171916380">
      <w:bodyDiv w:val="1"/>
      <w:marLeft w:val="0"/>
      <w:marRight w:val="0"/>
      <w:marTop w:val="0"/>
      <w:marBottom w:val="0"/>
      <w:divBdr>
        <w:top w:val="none" w:sz="0" w:space="0" w:color="auto"/>
        <w:left w:val="none" w:sz="0" w:space="0" w:color="auto"/>
        <w:bottom w:val="none" w:sz="0" w:space="0" w:color="auto"/>
        <w:right w:val="none" w:sz="0" w:space="0" w:color="auto"/>
      </w:divBdr>
    </w:div>
    <w:div w:id="257062641">
      <w:bodyDiv w:val="1"/>
      <w:marLeft w:val="0"/>
      <w:marRight w:val="0"/>
      <w:marTop w:val="0"/>
      <w:marBottom w:val="0"/>
      <w:divBdr>
        <w:top w:val="none" w:sz="0" w:space="0" w:color="auto"/>
        <w:left w:val="none" w:sz="0" w:space="0" w:color="auto"/>
        <w:bottom w:val="none" w:sz="0" w:space="0" w:color="auto"/>
        <w:right w:val="none" w:sz="0" w:space="0" w:color="auto"/>
      </w:divBdr>
    </w:div>
    <w:div w:id="338974013">
      <w:bodyDiv w:val="1"/>
      <w:marLeft w:val="0"/>
      <w:marRight w:val="0"/>
      <w:marTop w:val="0"/>
      <w:marBottom w:val="0"/>
      <w:divBdr>
        <w:top w:val="none" w:sz="0" w:space="0" w:color="auto"/>
        <w:left w:val="none" w:sz="0" w:space="0" w:color="auto"/>
        <w:bottom w:val="none" w:sz="0" w:space="0" w:color="auto"/>
        <w:right w:val="none" w:sz="0" w:space="0" w:color="auto"/>
      </w:divBdr>
    </w:div>
    <w:div w:id="593827491">
      <w:bodyDiv w:val="1"/>
      <w:marLeft w:val="0"/>
      <w:marRight w:val="0"/>
      <w:marTop w:val="0"/>
      <w:marBottom w:val="0"/>
      <w:divBdr>
        <w:top w:val="none" w:sz="0" w:space="0" w:color="auto"/>
        <w:left w:val="none" w:sz="0" w:space="0" w:color="auto"/>
        <w:bottom w:val="none" w:sz="0" w:space="0" w:color="auto"/>
        <w:right w:val="none" w:sz="0" w:space="0" w:color="auto"/>
      </w:divBdr>
    </w:div>
    <w:div w:id="734087766">
      <w:bodyDiv w:val="1"/>
      <w:marLeft w:val="0"/>
      <w:marRight w:val="0"/>
      <w:marTop w:val="0"/>
      <w:marBottom w:val="0"/>
      <w:divBdr>
        <w:top w:val="none" w:sz="0" w:space="0" w:color="auto"/>
        <w:left w:val="none" w:sz="0" w:space="0" w:color="auto"/>
        <w:bottom w:val="none" w:sz="0" w:space="0" w:color="auto"/>
        <w:right w:val="none" w:sz="0" w:space="0" w:color="auto"/>
      </w:divBdr>
    </w:div>
    <w:div w:id="752512565">
      <w:bodyDiv w:val="1"/>
      <w:marLeft w:val="0"/>
      <w:marRight w:val="0"/>
      <w:marTop w:val="0"/>
      <w:marBottom w:val="0"/>
      <w:divBdr>
        <w:top w:val="none" w:sz="0" w:space="0" w:color="auto"/>
        <w:left w:val="none" w:sz="0" w:space="0" w:color="auto"/>
        <w:bottom w:val="none" w:sz="0" w:space="0" w:color="auto"/>
        <w:right w:val="none" w:sz="0" w:space="0" w:color="auto"/>
      </w:divBdr>
    </w:div>
    <w:div w:id="1005479091">
      <w:bodyDiv w:val="1"/>
      <w:marLeft w:val="0"/>
      <w:marRight w:val="0"/>
      <w:marTop w:val="0"/>
      <w:marBottom w:val="0"/>
      <w:divBdr>
        <w:top w:val="none" w:sz="0" w:space="0" w:color="auto"/>
        <w:left w:val="none" w:sz="0" w:space="0" w:color="auto"/>
        <w:bottom w:val="none" w:sz="0" w:space="0" w:color="auto"/>
        <w:right w:val="none" w:sz="0" w:space="0" w:color="auto"/>
      </w:divBdr>
    </w:div>
    <w:div w:id="1056315949">
      <w:bodyDiv w:val="1"/>
      <w:marLeft w:val="0"/>
      <w:marRight w:val="0"/>
      <w:marTop w:val="0"/>
      <w:marBottom w:val="0"/>
      <w:divBdr>
        <w:top w:val="none" w:sz="0" w:space="0" w:color="auto"/>
        <w:left w:val="none" w:sz="0" w:space="0" w:color="auto"/>
        <w:bottom w:val="none" w:sz="0" w:space="0" w:color="auto"/>
        <w:right w:val="none" w:sz="0" w:space="0" w:color="auto"/>
      </w:divBdr>
    </w:div>
    <w:div w:id="1339387239">
      <w:bodyDiv w:val="1"/>
      <w:marLeft w:val="0"/>
      <w:marRight w:val="0"/>
      <w:marTop w:val="0"/>
      <w:marBottom w:val="0"/>
      <w:divBdr>
        <w:top w:val="none" w:sz="0" w:space="0" w:color="auto"/>
        <w:left w:val="none" w:sz="0" w:space="0" w:color="auto"/>
        <w:bottom w:val="none" w:sz="0" w:space="0" w:color="auto"/>
        <w:right w:val="none" w:sz="0" w:space="0" w:color="auto"/>
      </w:divBdr>
    </w:div>
    <w:div w:id="1356035723">
      <w:bodyDiv w:val="1"/>
      <w:marLeft w:val="0"/>
      <w:marRight w:val="0"/>
      <w:marTop w:val="0"/>
      <w:marBottom w:val="0"/>
      <w:divBdr>
        <w:top w:val="none" w:sz="0" w:space="0" w:color="auto"/>
        <w:left w:val="none" w:sz="0" w:space="0" w:color="auto"/>
        <w:bottom w:val="none" w:sz="0" w:space="0" w:color="auto"/>
        <w:right w:val="none" w:sz="0" w:space="0" w:color="auto"/>
      </w:divBdr>
    </w:div>
    <w:div w:id="1571190969">
      <w:bodyDiv w:val="1"/>
      <w:marLeft w:val="0"/>
      <w:marRight w:val="0"/>
      <w:marTop w:val="0"/>
      <w:marBottom w:val="0"/>
      <w:divBdr>
        <w:top w:val="none" w:sz="0" w:space="0" w:color="auto"/>
        <w:left w:val="none" w:sz="0" w:space="0" w:color="auto"/>
        <w:bottom w:val="none" w:sz="0" w:space="0" w:color="auto"/>
        <w:right w:val="none" w:sz="0" w:space="0" w:color="auto"/>
      </w:divBdr>
    </w:div>
    <w:div w:id="1637684191">
      <w:bodyDiv w:val="1"/>
      <w:marLeft w:val="0"/>
      <w:marRight w:val="0"/>
      <w:marTop w:val="0"/>
      <w:marBottom w:val="0"/>
      <w:divBdr>
        <w:top w:val="none" w:sz="0" w:space="0" w:color="auto"/>
        <w:left w:val="none" w:sz="0" w:space="0" w:color="auto"/>
        <w:bottom w:val="none" w:sz="0" w:space="0" w:color="auto"/>
        <w:right w:val="none" w:sz="0" w:space="0" w:color="auto"/>
      </w:divBdr>
    </w:div>
    <w:div w:id="1693530051">
      <w:bodyDiv w:val="1"/>
      <w:marLeft w:val="0"/>
      <w:marRight w:val="0"/>
      <w:marTop w:val="0"/>
      <w:marBottom w:val="0"/>
      <w:divBdr>
        <w:top w:val="none" w:sz="0" w:space="0" w:color="auto"/>
        <w:left w:val="none" w:sz="0" w:space="0" w:color="auto"/>
        <w:bottom w:val="none" w:sz="0" w:space="0" w:color="auto"/>
        <w:right w:val="none" w:sz="0" w:space="0" w:color="auto"/>
      </w:divBdr>
      <w:divsChild>
        <w:div w:id="709768082">
          <w:marLeft w:val="446"/>
          <w:marRight w:val="0"/>
          <w:marTop w:val="0"/>
          <w:marBottom w:val="0"/>
          <w:divBdr>
            <w:top w:val="none" w:sz="0" w:space="0" w:color="auto"/>
            <w:left w:val="none" w:sz="0" w:space="0" w:color="auto"/>
            <w:bottom w:val="none" w:sz="0" w:space="0" w:color="auto"/>
            <w:right w:val="none" w:sz="0" w:space="0" w:color="auto"/>
          </w:divBdr>
        </w:div>
        <w:div w:id="1906836735">
          <w:marLeft w:val="446"/>
          <w:marRight w:val="0"/>
          <w:marTop w:val="0"/>
          <w:marBottom w:val="0"/>
          <w:divBdr>
            <w:top w:val="none" w:sz="0" w:space="0" w:color="auto"/>
            <w:left w:val="none" w:sz="0" w:space="0" w:color="auto"/>
            <w:bottom w:val="none" w:sz="0" w:space="0" w:color="auto"/>
            <w:right w:val="none" w:sz="0" w:space="0" w:color="auto"/>
          </w:divBdr>
        </w:div>
        <w:div w:id="1721512086">
          <w:marLeft w:val="446"/>
          <w:marRight w:val="0"/>
          <w:marTop w:val="0"/>
          <w:marBottom w:val="0"/>
          <w:divBdr>
            <w:top w:val="none" w:sz="0" w:space="0" w:color="auto"/>
            <w:left w:val="none" w:sz="0" w:space="0" w:color="auto"/>
            <w:bottom w:val="none" w:sz="0" w:space="0" w:color="auto"/>
            <w:right w:val="none" w:sz="0" w:space="0" w:color="auto"/>
          </w:divBdr>
        </w:div>
        <w:div w:id="1125385787">
          <w:marLeft w:val="446"/>
          <w:marRight w:val="0"/>
          <w:marTop w:val="0"/>
          <w:marBottom w:val="0"/>
          <w:divBdr>
            <w:top w:val="none" w:sz="0" w:space="0" w:color="auto"/>
            <w:left w:val="none" w:sz="0" w:space="0" w:color="auto"/>
            <w:bottom w:val="none" w:sz="0" w:space="0" w:color="auto"/>
            <w:right w:val="none" w:sz="0" w:space="0" w:color="auto"/>
          </w:divBdr>
        </w:div>
        <w:div w:id="1845586634">
          <w:marLeft w:val="446"/>
          <w:marRight w:val="0"/>
          <w:marTop w:val="0"/>
          <w:marBottom w:val="0"/>
          <w:divBdr>
            <w:top w:val="none" w:sz="0" w:space="0" w:color="auto"/>
            <w:left w:val="none" w:sz="0" w:space="0" w:color="auto"/>
            <w:bottom w:val="none" w:sz="0" w:space="0" w:color="auto"/>
            <w:right w:val="none" w:sz="0" w:space="0" w:color="auto"/>
          </w:divBdr>
        </w:div>
        <w:div w:id="1413502645">
          <w:marLeft w:val="446"/>
          <w:marRight w:val="0"/>
          <w:marTop w:val="0"/>
          <w:marBottom w:val="0"/>
          <w:divBdr>
            <w:top w:val="none" w:sz="0" w:space="0" w:color="auto"/>
            <w:left w:val="none" w:sz="0" w:space="0" w:color="auto"/>
            <w:bottom w:val="none" w:sz="0" w:space="0" w:color="auto"/>
            <w:right w:val="none" w:sz="0" w:space="0" w:color="auto"/>
          </w:divBdr>
        </w:div>
        <w:div w:id="1316421752">
          <w:marLeft w:val="446"/>
          <w:marRight w:val="0"/>
          <w:marTop w:val="0"/>
          <w:marBottom w:val="0"/>
          <w:divBdr>
            <w:top w:val="none" w:sz="0" w:space="0" w:color="auto"/>
            <w:left w:val="none" w:sz="0" w:space="0" w:color="auto"/>
            <w:bottom w:val="none" w:sz="0" w:space="0" w:color="auto"/>
            <w:right w:val="none" w:sz="0" w:space="0" w:color="auto"/>
          </w:divBdr>
        </w:div>
        <w:div w:id="1580866654">
          <w:marLeft w:val="446"/>
          <w:marRight w:val="0"/>
          <w:marTop w:val="0"/>
          <w:marBottom w:val="0"/>
          <w:divBdr>
            <w:top w:val="none" w:sz="0" w:space="0" w:color="auto"/>
            <w:left w:val="none" w:sz="0" w:space="0" w:color="auto"/>
            <w:bottom w:val="none" w:sz="0" w:space="0" w:color="auto"/>
            <w:right w:val="none" w:sz="0" w:space="0" w:color="auto"/>
          </w:divBdr>
        </w:div>
      </w:divsChild>
    </w:div>
    <w:div w:id="214619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ntander.universities@santander.co.uk" TargetMode="External"/><Relationship Id="rId18" Type="http://schemas.openxmlformats.org/officeDocument/2006/relationships/hyperlink" Target="https://www.santander.co.uk/universities/event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santanderaspire.co.uk/" TargetMode="External"/><Relationship Id="rId17" Type="http://schemas.openxmlformats.org/officeDocument/2006/relationships/hyperlink" Target="https://www.santander.co.uk/universities/our-partners" TargetMode="External"/><Relationship Id="rId2" Type="http://schemas.openxmlformats.org/officeDocument/2006/relationships/customXml" Target="../customXml/item2.xml"/><Relationship Id="rId16" Type="http://schemas.openxmlformats.org/officeDocument/2006/relationships/hyperlink" Target="mailto:santander.universities@santander.co.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ntanderaspire.co.uk/" TargetMode="External"/><Relationship Id="rId5" Type="http://schemas.openxmlformats.org/officeDocument/2006/relationships/numbering" Target="numbering.xml"/><Relationship Id="rId15" Type="http://schemas.openxmlformats.org/officeDocument/2006/relationships/hyperlink" Target="https://www.santanderaspire.co.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johnsmith.co.uk/cookie-priva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ntanderaspire.co.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19D1966C74534B93803F0D2F66461C" ma:contentTypeVersion="10" ma:contentTypeDescription="Create a new document." ma:contentTypeScope="" ma:versionID="2d05da048e6b6cdb9390c71b09b4c888">
  <xsd:schema xmlns:xsd="http://www.w3.org/2001/XMLSchema" xmlns:xs="http://www.w3.org/2001/XMLSchema" xmlns:p="http://schemas.microsoft.com/office/2006/metadata/properties" xmlns:ns3="b394c2f2-f20c-49fe-8106-878cd9a0fe78" targetNamespace="http://schemas.microsoft.com/office/2006/metadata/properties" ma:root="true" ma:fieldsID="03571872040800159045c9948dc43450" ns3:_="">
    <xsd:import namespace="b394c2f2-f20c-49fe-8106-878cd9a0fe7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94c2f2-f20c-49fe-8106-878cd9a0fe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EC29B2-D93A-4D15-B49C-D0F4B099145A}">
  <ds:schemaRefs>
    <ds:schemaRef ds:uri="http://schemas.openxmlformats.org/officeDocument/2006/bibliography"/>
  </ds:schemaRefs>
</ds:datastoreItem>
</file>

<file path=customXml/itemProps2.xml><?xml version="1.0" encoding="utf-8"?>
<ds:datastoreItem xmlns:ds="http://schemas.openxmlformats.org/officeDocument/2006/customXml" ds:itemID="{F8A2D503-9DE9-456B-8E55-E79524E0886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BE8EAA-C779-4D02-9009-B02155D692B1}">
  <ds:schemaRefs>
    <ds:schemaRef ds:uri="http://schemas.microsoft.com/sharepoint/v3/contenttype/forms"/>
  </ds:schemaRefs>
</ds:datastoreItem>
</file>

<file path=customXml/itemProps4.xml><?xml version="1.0" encoding="utf-8"?>
<ds:datastoreItem xmlns:ds="http://schemas.openxmlformats.org/officeDocument/2006/customXml" ds:itemID="{EDFB2021-6284-410D-A6F0-F102C3DDA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94c2f2-f20c-49fe-8106-878cd9a0fe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1292</Words>
  <Characters>7369</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Santander (UK)</Company>
  <LinksUpToDate>false</LinksUpToDate>
  <CharactersWithSpaces>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Cutler, Rupert (Santander UK)</dc:creator>
  <cp:lastModifiedBy>Foucher, Remy (Santander UK)</cp:lastModifiedBy>
  <cp:revision>2</cp:revision>
  <cp:lastPrinted>2021-06-17T14:14:00Z</cp:lastPrinted>
  <dcterms:created xsi:type="dcterms:W3CDTF">2024-05-14T13:03:00Z</dcterms:created>
  <dcterms:modified xsi:type="dcterms:W3CDTF">2024-05-14T13:03:00Z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0x0101009919D1966C74534B93803F0D2F66461C</vt:lpwstr>
  </property>
  <property fmtid="{D5CDD505-2E9C-101B-9397-08002B2CF9AE}" pid="3" name="MSIP_Label_3c41c091-3cbc-4dba-8b59-ce62f19500db_Enabled">
    <vt:lpwstr>true</vt:lpwstr>
  </property>
  <property fmtid="{D5CDD505-2E9C-101B-9397-08002B2CF9AE}" pid="4" name="MSIP_Label_3c41c091-3cbc-4dba-8b59-ce62f19500db_SetDate">
    <vt:lpwstr>2023-03-14T09:41:15Z</vt:lpwstr>
  </property>
  <property fmtid="{D5CDD505-2E9C-101B-9397-08002B2CF9AE}" pid="5" name="MSIP_Label_3c41c091-3cbc-4dba-8b59-ce62f19500db_Method">
    <vt:lpwstr>Privileged</vt:lpwstr>
  </property>
  <property fmtid="{D5CDD505-2E9C-101B-9397-08002B2CF9AE}" pid="6" name="MSIP_Label_3c41c091-3cbc-4dba-8b59-ce62f19500db_Name">
    <vt:lpwstr>Confidential_0_1</vt:lpwstr>
  </property>
  <property fmtid="{D5CDD505-2E9C-101B-9397-08002B2CF9AE}" pid="7" name="MSIP_Label_3c41c091-3cbc-4dba-8b59-ce62f19500db_SiteId">
    <vt:lpwstr>35595a02-4d6d-44ac-99e1-f9ab4cd872db</vt:lpwstr>
  </property>
  <property fmtid="{D5CDD505-2E9C-101B-9397-08002B2CF9AE}" pid="8" name="MSIP_Label_3c41c091-3cbc-4dba-8b59-ce62f19500db_ActionId">
    <vt:lpwstr>153662d9-6374-4e54-9f72-eee9bc5a7f67</vt:lpwstr>
  </property>
  <property fmtid="{D5CDD505-2E9C-101B-9397-08002B2CF9AE}" pid="9" name="MSIP_Label_3c41c091-3cbc-4dba-8b59-ce62f19500db_ContentBits">
    <vt:lpwstr>1</vt:lpwstr>
  </property>
</Properties>
</file>