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02E0" w14:textId="7891CE85" w:rsidR="006A67CF" w:rsidRPr="00324458" w:rsidRDefault="004A0153" w:rsidP="00EE0A72">
      <w:pPr>
        <w:jc w:val="center"/>
        <w:rPr>
          <w:rFonts w:ascii="Open Sans" w:hAnsi="Open Sans" w:cs="Open Sans"/>
          <w:b/>
          <w:bCs/>
          <w:color w:val="000000"/>
          <w:sz w:val="20"/>
          <w:szCs w:val="20"/>
        </w:rPr>
      </w:pPr>
      <w:r w:rsidRPr="00324458">
        <w:rPr>
          <w:rFonts w:ascii="Open Sans" w:hAnsi="Open Sans" w:cs="Open Sans"/>
          <w:b/>
          <w:bCs/>
          <w:color w:val="000000"/>
          <w:sz w:val="20"/>
          <w:szCs w:val="20"/>
        </w:rPr>
        <w:t>Union Black: Britain’s Black cultures and steps to anti-racism</w:t>
      </w:r>
      <w:r w:rsidR="00AB6F26">
        <w:rPr>
          <w:rFonts w:ascii="Open Sans" w:hAnsi="Open Sans" w:cs="Open Sans"/>
          <w:b/>
          <w:bCs/>
          <w:color w:val="000000"/>
          <w:sz w:val="20"/>
          <w:szCs w:val="20"/>
        </w:rPr>
        <w:t xml:space="preserve"> programme and Union Black: Introduction session</w:t>
      </w:r>
      <w:r w:rsidR="00894C09" w:rsidRPr="00324458">
        <w:rPr>
          <w:rFonts w:ascii="Open Sans" w:hAnsi="Open Sans" w:cs="Open Sans"/>
          <w:b/>
          <w:bCs/>
          <w:color w:val="000000"/>
          <w:sz w:val="20"/>
          <w:szCs w:val="20"/>
        </w:rPr>
        <w:t xml:space="preserve"> – Terms &amp; Conditions</w:t>
      </w:r>
    </w:p>
    <w:p w14:paraId="25BFFCAD" w14:textId="34481EAD" w:rsidR="00894C09" w:rsidRPr="00324458" w:rsidRDefault="00894C09" w:rsidP="00EE0A72">
      <w:pPr>
        <w:jc w:val="both"/>
      </w:pPr>
    </w:p>
    <w:p w14:paraId="4DCD9349" w14:textId="39E12471" w:rsidR="00894C09" w:rsidRPr="00324458" w:rsidRDefault="00894C09" w:rsidP="00EE0A72">
      <w:pPr>
        <w:jc w:val="both"/>
      </w:pPr>
      <w:r w:rsidRPr="00324458">
        <w:rPr>
          <w:rFonts w:ascii="Open Sans" w:hAnsi="Open Sans" w:cs="Open Sans"/>
          <w:b/>
          <w:bCs/>
          <w:color w:val="000000"/>
          <w:sz w:val="20"/>
          <w:szCs w:val="20"/>
        </w:rPr>
        <w:t>Overview</w:t>
      </w:r>
    </w:p>
    <w:p w14:paraId="2006BB7B" w14:textId="7A2D7422" w:rsidR="00FE42E2" w:rsidRPr="00324458" w:rsidRDefault="00FE42E2" w:rsidP="00EE0A72">
      <w:pPr>
        <w:jc w:val="both"/>
        <w:rPr>
          <w:rFonts w:ascii="KievitOT-Light" w:hAnsi="KievitOT-Light" w:cs="KievitOT-Light"/>
          <w:color w:val="585857"/>
          <w:sz w:val="18"/>
          <w:szCs w:val="18"/>
        </w:rPr>
      </w:pPr>
      <w:r w:rsidRPr="00324458">
        <w:rPr>
          <w:rFonts w:ascii="KievitOT-Light" w:hAnsi="KievitOT-Light" w:cs="KievitOT-Light"/>
          <w:color w:val="585857"/>
          <w:sz w:val="18"/>
          <w:szCs w:val="18"/>
        </w:rPr>
        <w:t xml:space="preserve">Santander Universities UK’s mission is to support students from diverse backgrounds into university, </w:t>
      </w:r>
      <w:r w:rsidR="00DA1AD5" w:rsidRPr="00324458">
        <w:rPr>
          <w:rFonts w:ascii="KievitOT-Light" w:hAnsi="KievitOT-Light" w:cs="KievitOT-Light"/>
          <w:color w:val="585857"/>
          <w:sz w:val="18"/>
          <w:szCs w:val="18"/>
        </w:rPr>
        <w:t>work,</w:t>
      </w:r>
      <w:r w:rsidRPr="00324458">
        <w:rPr>
          <w:rFonts w:ascii="KievitOT-Light" w:hAnsi="KievitOT-Light" w:cs="KievitOT-Light"/>
          <w:color w:val="585857"/>
          <w:sz w:val="18"/>
          <w:szCs w:val="18"/>
        </w:rPr>
        <w:t xml:space="preserve"> and self-employment. Collaborating with a large network of university partners, we have spent over ten successful years removing barriers to higher education and, in turn, providing life changing opportunities to students from across the UK. </w:t>
      </w:r>
    </w:p>
    <w:p w14:paraId="3B04B2AF" w14:textId="5837D7B5" w:rsidR="00FE42E2" w:rsidRPr="00324458" w:rsidRDefault="00FE42E2" w:rsidP="00EE0A72">
      <w:pPr>
        <w:jc w:val="both"/>
        <w:rPr>
          <w:rFonts w:ascii="KievitOT-Light" w:hAnsi="KievitOT-Light" w:cs="KievitOT-Light"/>
          <w:color w:val="585857"/>
          <w:sz w:val="18"/>
          <w:szCs w:val="18"/>
        </w:rPr>
      </w:pPr>
      <w:r w:rsidRPr="00324458">
        <w:rPr>
          <w:rFonts w:ascii="KievitOT-Light" w:hAnsi="KievitOT-Light" w:cs="KievitOT-Light"/>
          <w:color w:val="585857"/>
          <w:sz w:val="18"/>
          <w:szCs w:val="18"/>
        </w:rPr>
        <w:t>The Covid-19 pandemic and the Black Lives Matter movement have shone a stark light on the racial inequalities that exist throughout all sections of UK society, including within higher education. In November 2020 Universities UK (UUK) released a set of recommendations to decisively tackle racial harassment and address racial inequality in UK Higher Education.</w:t>
      </w:r>
      <w:r w:rsidR="00DA1AD5" w:rsidRPr="00324458">
        <w:rPr>
          <w:rFonts w:ascii="KievitOT-Light" w:hAnsi="KievitOT-Light" w:cs="KievitOT-Light"/>
          <w:color w:val="585857"/>
          <w:sz w:val="18"/>
          <w:szCs w:val="18"/>
        </w:rPr>
        <w:t xml:space="preserve"> G</w:t>
      </w:r>
      <w:r w:rsidRPr="00324458">
        <w:rPr>
          <w:rFonts w:ascii="KievitOT-Light" w:hAnsi="KievitOT-Light" w:cs="KievitOT-Light"/>
          <w:color w:val="585857"/>
          <w:sz w:val="18"/>
          <w:szCs w:val="18"/>
        </w:rPr>
        <w:t>iven Santander’s unique relationship with Universities across the UK we identified an opportunity to support with this.</w:t>
      </w:r>
    </w:p>
    <w:p w14:paraId="54D548E0" w14:textId="0D809BC5" w:rsidR="00FE42E2" w:rsidRPr="00324458" w:rsidRDefault="00FE42E2" w:rsidP="00EE0A72">
      <w:pPr>
        <w:jc w:val="both"/>
        <w:rPr>
          <w:rFonts w:ascii="KievitOT-Light" w:hAnsi="KievitOT-Light" w:cs="KievitOT-Light"/>
          <w:color w:val="585857"/>
          <w:sz w:val="18"/>
          <w:szCs w:val="18"/>
        </w:rPr>
      </w:pPr>
      <w:r w:rsidRPr="00324458">
        <w:rPr>
          <w:rFonts w:ascii="KievitOT-Light" w:hAnsi="KievitOT-Light" w:cs="KievitOT-Light"/>
          <w:color w:val="585857"/>
          <w:sz w:val="18"/>
          <w:szCs w:val="18"/>
        </w:rPr>
        <w:t>One of the key recommendations cited in the UUK paper was the need to “increase staff and students’ understanding of racism, racial harassment and microaggressions and white privilege, through training that is developed from an anti-racist perspective.”</w:t>
      </w:r>
    </w:p>
    <w:p w14:paraId="6AEFF311" w14:textId="632D9D8F" w:rsidR="00873E83" w:rsidRDefault="00FE42E2" w:rsidP="00EE0A72">
      <w:pPr>
        <w:autoSpaceDE w:val="0"/>
        <w:autoSpaceDN w:val="0"/>
        <w:adjustRightInd w:val="0"/>
        <w:spacing w:after="0" w:line="240" w:lineRule="auto"/>
        <w:jc w:val="both"/>
        <w:rPr>
          <w:rFonts w:ascii="KievitOT-Light" w:hAnsi="KievitOT-Light" w:cs="KievitOT-Light"/>
          <w:color w:val="585857"/>
          <w:sz w:val="18"/>
          <w:szCs w:val="18"/>
        </w:rPr>
      </w:pPr>
      <w:r w:rsidRPr="00324458">
        <w:rPr>
          <w:rFonts w:ascii="KievitOT-Light" w:hAnsi="KievitOT-Light" w:cs="KievitOT-Light"/>
          <w:color w:val="585857"/>
          <w:sz w:val="18"/>
          <w:szCs w:val="18"/>
        </w:rPr>
        <w:t xml:space="preserve">In </w:t>
      </w:r>
      <w:r w:rsidR="00A14CCF" w:rsidRPr="00324458">
        <w:rPr>
          <w:rFonts w:ascii="KievitOT-Light" w:hAnsi="KievitOT-Light" w:cs="KievitOT-Light"/>
          <w:color w:val="585857"/>
          <w:sz w:val="18"/>
          <w:szCs w:val="18"/>
        </w:rPr>
        <w:t xml:space="preserve">response to this </w:t>
      </w:r>
      <w:r w:rsidRPr="00324458">
        <w:rPr>
          <w:rFonts w:ascii="KievitOT-Light" w:hAnsi="KievitOT-Light" w:cs="KievitOT-Light"/>
          <w:color w:val="585857"/>
          <w:sz w:val="18"/>
          <w:szCs w:val="18"/>
        </w:rPr>
        <w:t xml:space="preserve">Santander Universities UK has </w:t>
      </w:r>
      <w:r w:rsidR="00A14CCF" w:rsidRPr="00324458">
        <w:rPr>
          <w:rFonts w:ascii="KievitOT-Light" w:hAnsi="KievitOT-Light" w:cs="KievitOT-Light"/>
          <w:color w:val="585857"/>
          <w:sz w:val="18"/>
          <w:szCs w:val="18"/>
        </w:rPr>
        <w:t xml:space="preserve">partnered </w:t>
      </w:r>
      <w:r w:rsidRPr="00324458">
        <w:rPr>
          <w:rFonts w:ascii="KievitOT-Light" w:hAnsi="KievitOT-Light" w:cs="KievitOT-Light"/>
          <w:color w:val="585857"/>
          <w:sz w:val="18"/>
          <w:szCs w:val="18"/>
        </w:rPr>
        <w:t xml:space="preserve">with </w:t>
      </w:r>
      <w:r w:rsidR="00F811B9" w:rsidRPr="00324458">
        <w:rPr>
          <w:rFonts w:ascii="KievitOT-Light" w:hAnsi="KievitOT-Light" w:cs="KievitOT-Light"/>
          <w:color w:val="585857"/>
          <w:sz w:val="18"/>
          <w:szCs w:val="18"/>
        </w:rPr>
        <w:t xml:space="preserve">The </w:t>
      </w:r>
      <w:r w:rsidRPr="00324458">
        <w:rPr>
          <w:rFonts w:ascii="KievitOT-Light" w:hAnsi="KievitOT-Light" w:cs="KievitOT-Light"/>
          <w:color w:val="585857"/>
          <w:sz w:val="18"/>
          <w:szCs w:val="18"/>
        </w:rPr>
        <w:t>Open University and FutureLearn</w:t>
      </w:r>
      <w:r w:rsidR="00F811B9" w:rsidRPr="00324458">
        <w:rPr>
          <w:rFonts w:ascii="KievitOT-Light" w:hAnsi="KievitOT-Light" w:cs="KievitOT-Light"/>
          <w:color w:val="585857"/>
          <w:sz w:val="18"/>
          <w:szCs w:val="18"/>
        </w:rPr>
        <w:t>, a digital education platform,</w:t>
      </w:r>
      <w:r w:rsidRPr="00324458">
        <w:rPr>
          <w:rFonts w:ascii="KievitOT-Light" w:hAnsi="KievitOT-Light" w:cs="KievitOT-Light"/>
          <w:color w:val="585857"/>
          <w:sz w:val="18"/>
          <w:szCs w:val="18"/>
        </w:rPr>
        <w:t xml:space="preserve"> </w:t>
      </w:r>
      <w:r w:rsidR="00213233" w:rsidRPr="00324458">
        <w:rPr>
          <w:rFonts w:ascii="KievitOT-Light" w:hAnsi="KievitOT-Light" w:cs="KievitOT-Light"/>
          <w:color w:val="585857"/>
          <w:sz w:val="18"/>
          <w:szCs w:val="18"/>
        </w:rPr>
        <w:t xml:space="preserve">to </w:t>
      </w:r>
      <w:r w:rsidR="00A14CCF" w:rsidRPr="00324458">
        <w:rPr>
          <w:rFonts w:ascii="KievitOT-Light" w:hAnsi="KievitOT-Light" w:cs="KievitOT-Light"/>
          <w:color w:val="585857"/>
          <w:sz w:val="18"/>
          <w:szCs w:val="18"/>
        </w:rPr>
        <w:t>create</w:t>
      </w:r>
      <w:r w:rsidR="00213233" w:rsidRPr="00324458">
        <w:rPr>
          <w:rFonts w:ascii="KievitOT-Light" w:hAnsi="KievitOT-Light" w:cs="KievitOT-Light"/>
          <w:color w:val="585857"/>
          <w:sz w:val="18"/>
          <w:szCs w:val="18"/>
        </w:rPr>
        <w:t xml:space="preserve"> a</w:t>
      </w:r>
      <w:r w:rsidR="00F811B9" w:rsidRPr="00324458">
        <w:rPr>
          <w:rFonts w:ascii="KievitOT-Light" w:hAnsi="KievitOT-Light" w:cs="KievitOT-Light"/>
          <w:color w:val="585857"/>
          <w:sz w:val="18"/>
          <w:szCs w:val="18"/>
        </w:rPr>
        <w:t>n educational learning programme</w:t>
      </w:r>
      <w:r w:rsidR="00C1472E">
        <w:rPr>
          <w:rFonts w:ascii="KievitOT-Light" w:hAnsi="KievitOT-Light" w:cs="KievitOT-Light"/>
          <w:color w:val="585857"/>
          <w:sz w:val="18"/>
          <w:szCs w:val="18"/>
        </w:rPr>
        <w:t xml:space="preserve">, </w:t>
      </w:r>
      <w:r w:rsidR="00C1472E" w:rsidRPr="00873E83">
        <w:rPr>
          <w:rFonts w:ascii="KievitOT-Light" w:hAnsi="KievitOT-Light" w:cs="KievitOT-Light"/>
          <w:b/>
          <w:bCs/>
          <w:color w:val="585857"/>
          <w:sz w:val="18"/>
          <w:szCs w:val="18"/>
        </w:rPr>
        <w:t>Union Black: Britain’s Black Cultures and steps to anti-racism</w:t>
      </w:r>
      <w:r w:rsidR="00C1472E">
        <w:rPr>
          <w:rFonts w:ascii="KievitOT-Light" w:hAnsi="KievitOT-Light" w:cs="KievitOT-Light"/>
          <w:b/>
          <w:bCs/>
          <w:color w:val="585857"/>
          <w:sz w:val="18"/>
          <w:szCs w:val="18"/>
        </w:rPr>
        <w:t>,</w:t>
      </w:r>
      <w:r w:rsidR="00DA1AD5" w:rsidRPr="00324458">
        <w:rPr>
          <w:rFonts w:ascii="KievitOT-Light" w:hAnsi="KievitOT-Light" w:cs="KievitOT-Light"/>
          <w:color w:val="585857"/>
          <w:sz w:val="18"/>
          <w:szCs w:val="18"/>
        </w:rPr>
        <w:t xml:space="preserve"> </w:t>
      </w:r>
      <w:r w:rsidR="00213233" w:rsidRPr="00324458">
        <w:rPr>
          <w:rFonts w:ascii="KievitOT-Light" w:hAnsi="KievitOT-Light" w:cs="KievitOT-Light"/>
          <w:color w:val="585857"/>
          <w:sz w:val="18"/>
          <w:szCs w:val="18"/>
        </w:rPr>
        <w:t xml:space="preserve">for </w:t>
      </w:r>
      <w:r w:rsidR="00F811B9" w:rsidRPr="00324458">
        <w:rPr>
          <w:rFonts w:ascii="KievitOT-Light" w:hAnsi="KievitOT-Light" w:cs="KievitOT-Light"/>
          <w:color w:val="585857"/>
          <w:sz w:val="18"/>
          <w:szCs w:val="18"/>
        </w:rPr>
        <w:t>staff and students from</w:t>
      </w:r>
      <w:r w:rsidR="00415CC4" w:rsidRPr="00324458">
        <w:rPr>
          <w:rFonts w:ascii="KievitOT-Light" w:hAnsi="KievitOT-Light" w:cs="KievitOT-Light"/>
          <w:color w:val="585857"/>
          <w:sz w:val="18"/>
          <w:szCs w:val="18"/>
        </w:rPr>
        <w:t xml:space="preserve"> </w:t>
      </w:r>
      <w:r w:rsidR="00213233" w:rsidRPr="00324458">
        <w:rPr>
          <w:rFonts w:ascii="KievitOT-Light" w:hAnsi="KievitOT-Light" w:cs="KievitOT-Light"/>
          <w:color w:val="585857"/>
          <w:sz w:val="18"/>
          <w:szCs w:val="18"/>
        </w:rPr>
        <w:t>all UK Universit</w:t>
      </w:r>
      <w:r w:rsidR="00415CC4" w:rsidRPr="00324458">
        <w:rPr>
          <w:rFonts w:ascii="KievitOT-Light" w:hAnsi="KievitOT-Light" w:cs="KievitOT-Light"/>
          <w:color w:val="585857"/>
          <w:sz w:val="18"/>
          <w:szCs w:val="18"/>
        </w:rPr>
        <w:t>ies</w:t>
      </w:r>
      <w:r w:rsidR="00213233" w:rsidRPr="00324458">
        <w:rPr>
          <w:rFonts w:ascii="KievitOT-Light" w:hAnsi="KievitOT-Light" w:cs="KievitOT-Light"/>
          <w:color w:val="585857"/>
          <w:sz w:val="18"/>
          <w:szCs w:val="18"/>
        </w:rPr>
        <w:t xml:space="preserve">. </w:t>
      </w:r>
      <w:r w:rsidR="00A036E8" w:rsidRPr="00324458">
        <w:rPr>
          <w:rFonts w:ascii="KievitOT-Light" w:hAnsi="KievitOT-Light" w:cs="KievitOT-Light"/>
          <w:color w:val="585857"/>
          <w:sz w:val="18"/>
          <w:szCs w:val="18"/>
        </w:rPr>
        <w:t xml:space="preserve">The </w:t>
      </w:r>
      <w:r w:rsidR="003D327A" w:rsidRPr="00324458">
        <w:rPr>
          <w:rFonts w:ascii="KievitOT-Light" w:hAnsi="KievitOT-Light" w:cs="KievitOT-Light"/>
          <w:color w:val="585857"/>
          <w:sz w:val="18"/>
          <w:szCs w:val="18"/>
        </w:rPr>
        <w:t>short online</w:t>
      </w:r>
      <w:r w:rsidR="00A036E8" w:rsidRPr="00324458">
        <w:rPr>
          <w:rFonts w:ascii="KievitOT-Light" w:hAnsi="KievitOT-Light" w:cs="KievitOT-Light"/>
          <w:color w:val="585857"/>
          <w:sz w:val="18"/>
          <w:szCs w:val="18"/>
        </w:rPr>
        <w:t xml:space="preserve"> course</w:t>
      </w:r>
      <w:r w:rsidR="00A14CCF" w:rsidRPr="00324458">
        <w:rPr>
          <w:rFonts w:ascii="KievitOT-Light" w:hAnsi="KievitOT-Light" w:cs="KievitOT-Light"/>
          <w:color w:val="585857"/>
          <w:sz w:val="18"/>
          <w:szCs w:val="18"/>
        </w:rPr>
        <w:t xml:space="preserve">, designed by The Open University, </w:t>
      </w:r>
      <w:r w:rsidR="00A036E8" w:rsidRPr="00324458">
        <w:rPr>
          <w:rFonts w:ascii="KievitOT-Light" w:hAnsi="KievitOT-Light" w:cs="KievitOT-Light"/>
          <w:color w:val="585857"/>
          <w:sz w:val="18"/>
          <w:szCs w:val="18"/>
        </w:rPr>
        <w:t xml:space="preserve">is intended to </w:t>
      </w:r>
      <w:r w:rsidR="00A14CCF" w:rsidRPr="00324458">
        <w:rPr>
          <w:rFonts w:ascii="KievitOT-Light" w:hAnsi="KievitOT-Light" w:cs="KievitOT-Light"/>
          <w:color w:val="585857"/>
          <w:sz w:val="18"/>
          <w:szCs w:val="18"/>
        </w:rPr>
        <w:t xml:space="preserve">support students and staff to increase their understanding of Black British history, </w:t>
      </w:r>
      <w:r w:rsidR="00DA1AD5" w:rsidRPr="00324458">
        <w:rPr>
          <w:rFonts w:ascii="KievitOT-Light" w:hAnsi="KievitOT-Light" w:cs="KievitOT-Light"/>
          <w:color w:val="585857"/>
          <w:sz w:val="18"/>
          <w:szCs w:val="18"/>
        </w:rPr>
        <w:t>race,</w:t>
      </w:r>
      <w:r w:rsidR="00A14CCF" w:rsidRPr="00324458">
        <w:rPr>
          <w:rFonts w:ascii="KievitOT-Light" w:hAnsi="KievitOT-Light" w:cs="KievitOT-Light"/>
          <w:color w:val="585857"/>
          <w:sz w:val="18"/>
          <w:szCs w:val="18"/>
        </w:rPr>
        <w:t xml:space="preserve"> and racism, and how individuals can make a positive difference. </w:t>
      </w:r>
      <w:r w:rsidR="004B7828" w:rsidRPr="00324458">
        <w:rPr>
          <w:rFonts w:ascii="KievitOT-Light" w:hAnsi="KievitOT-Light" w:cs="KievitOT-Light"/>
          <w:color w:val="585857"/>
          <w:sz w:val="18"/>
          <w:szCs w:val="18"/>
        </w:rPr>
        <w:t xml:space="preserve">The course will launch </w:t>
      </w:r>
      <w:r w:rsidR="00C61613">
        <w:rPr>
          <w:rFonts w:ascii="KievitOT-Light" w:hAnsi="KievitOT-Light" w:cs="KievitOT-Light"/>
          <w:color w:val="585857"/>
          <w:sz w:val="18"/>
          <w:szCs w:val="18"/>
        </w:rPr>
        <w:t xml:space="preserve">on 19/09/2022 </w:t>
      </w:r>
      <w:r w:rsidR="004B7828" w:rsidRPr="00324458">
        <w:rPr>
          <w:rFonts w:ascii="KievitOT-Light" w:hAnsi="KievitOT-Light" w:cs="KievitOT-Light"/>
          <w:color w:val="585857"/>
          <w:sz w:val="18"/>
          <w:szCs w:val="18"/>
        </w:rPr>
        <w:t>and will</w:t>
      </w:r>
      <w:r w:rsidR="00865C23" w:rsidRPr="00324458">
        <w:rPr>
          <w:rFonts w:ascii="KievitOT-Light" w:hAnsi="KievitOT-Light" w:cs="KievitOT-Light"/>
          <w:color w:val="585857"/>
          <w:sz w:val="18"/>
          <w:szCs w:val="18"/>
        </w:rPr>
        <w:t xml:space="preserve"> </w:t>
      </w:r>
      <w:r w:rsidR="00A70A85" w:rsidRPr="00324458">
        <w:rPr>
          <w:rFonts w:ascii="KievitOT-Light" w:hAnsi="KievitOT-Light" w:cs="KievitOT-Light"/>
          <w:color w:val="585857"/>
          <w:sz w:val="18"/>
          <w:szCs w:val="18"/>
        </w:rPr>
        <w:t xml:space="preserve">be </w:t>
      </w:r>
      <w:r w:rsidR="00FC5210">
        <w:rPr>
          <w:rFonts w:ascii="KievitOT-Light" w:hAnsi="KievitOT-Light" w:cs="KievitOT-Light"/>
          <w:color w:val="585857"/>
          <w:sz w:val="18"/>
          <w:szCs w:val="18"/>
        </w:rPr>
        <w:t xml:space="preserve">permanently </w:t>
      </w:r>
      <w:r w:rsidR="00A70A85" w:rsidRPr="00324458">
        <w:rPr>
          <w:rFonts w:ascii="KievitOT-Light" w:hAnsi="KievitOT-Light" w:cs="KievitOT-Light"/>
          <w:color w:val="585857"/>
          <w:sz w:val="18"/>
          <w:szCs w:val="18"/>
        </w:rPr>
        <w:t>available</w:t>
      </w:r>
      <w:r w:rsidR="00FC5210">
        <w:rPr>
          <w:rFonts w:ascii="KievitOT-Light" w:hAnsi="KievitOT-Light" w:cs="KievitOT-Light"/>
          <w:color w:val="585857"/>
          <w:sz w:val="18"/>
          <w:szCs w:val="18"/>
        </w:rPr>
        <w:t xml:space="preserve"> to </w:t>
      </w:r>
      <w:r w:rsidR="009A04F3">
        <w:rPr>
          <w:rFonts w:ascii="KievitOT-Light" w:hAnsi="KievitOT-Light" w:cs="KievitOT-Light"/>
          <w:color w:val="585857"/>
          <w:sz w:val="18"/>
          <w:szCs w:val="18"/>
        </w:rPr>
        <w:t>u</w:t>
      </w:r>
      <w:r w:rsidR="00FC5210">
        <w:rPr>
          <w:rFonts w:ascii="KievitOT-Light" w:hAnsi="KievitOT-Light" w:cs="KievitOT-Light"/>
          <w:color w:val="585857"/>
          <w:sz w:val="18"/>
          <w:szCs w:val="18"/>
        </w:rPr>
        <w:t>niversity staff and students across the UK.</w:t>
      </w:r>
    </w:p>
    <w:p w14:paraId="68026192" w14:textId="77777777" w:rsidR="009A5B24" w:rsidRDefault="009A5B24" w:rsidP="00EE0A72">
      <w:pPr>
        <w:autoSpaceDE w:val="0"/>
        <w:autoSpaceDN w:val="0"/>
        <w:adjustRightInd w:val="0"/>
        <w:spacing w:after="0" w:line="240" w:lineRule="auto"/>
        <w:jc w:val="both"/>
        <w:rPr>
          <w:rFonts w:ascii="KievitOT-Light" w:hAnsi="KievitOT-Light" w:cs="KievitOT-Light"/>
          <w:color w:val="585857"/>
          <w:sz w:val="18"/>
          <w:szCs w:val="18"/>
        </w:rPr>
      </w:pPr>
    </w:p>
    <w:p w14:paraId="26BE4214" w14:textId="1EE2394C" w:rsidR="00CF3132" w:rsidRPr="00CF3132" w:rsidRDefault="00CF3132" w:rsidP="00CF3132">
      <w:pPr>
        <w:autoSpaceDE w:val="0"/>
        <w:autoSpaceDN w:val="0"/>
        <w:adjustRightInd w:val="0"/>
        <w:jc w:val="both"/>
        <w:rPr>
          <w:rFonts w:ascii="KievitOT-Light" w:hAnsi="KievitOT-Light" w:cs="KievitOT-Light"/>
          <w:color w:val="585857"/>
          <w:sz w:val="18"/>
          <w:szCs w:val="18"/>
        </w:rPr>
      </w:pPr>
      <w:r w:rsidRPr="00CF3132">
        <w:rPr>
          <w:rFonts w:ascii="KievitOT-Light" w:hAnsi="KievitOT-Light" w:cs="KievitOT-Light"/>
          <w:color w:val="585857"/>
          <w:sz w:val="18"/>
          <w:szCs w:val="18"/>
        </w:rPr>
        <w:t xml:space="preserve">New for 2022 we have produced an additional </w:t>
      </w:r>
      <w:proofErr w:type="gramStart"/>
      <w:r w:rsidRPr="00CF3132">
        <w:rPr>
          <w:rFonts w:ascii="KievitOT-Light" w:hAnsi="KievitOT-Light" w:cs="KievitOT-Light"/>
          <w:color w:val="585857"/>
          <w:sz w:val="18"/>
          <w:szCs w:val="18"/>
        </w:rPr>
        <w:t>one hour</w:t>
      </w:r>
      <w:proofErr w:type="gramEnd"/>
      <w:r w:rsidRPr="00CF3132">
        <w:rPr>
          <w:rFonts w:ascii="KievitOT-Light" w:hAnsi="KievitOT-Light" w:cs="KievitOT-Light"/>
          <w:color w:val="585857"/>
          <w:sz w:val="18"/>
          <w:szCs w:val="18"/>
        </w:rPr>
        <w:t xml:space="preserve"> introductory version of the course entitled 'Introducing Union Black'. </w:t>
      </w:r>
    </w:p>
    <w:p w14:paraId="5253FB77" w14:textId="6BF9AED6" w:rsidR="00FE42E2" w:rsidRPr="00324458" w:rsidRDefault="00CF3132" w:rsidP="00CF3132">
      <w:pPr>
        <w:autoSpaceDE w:val="0"/>
        <w:autoSpaceDN w:val="0"/>
        <w:adjustRightInd w:val="0"/>
        <w:jc w:val="both"/>
        <w:rPr>
          <w:rFonts w:ascii="KievitOT-Light" w:hAnsi="KievitOT-Light" w:cs="KievitOT-Light"/>
          <w:color w:val="585857"/>
          <w:sz w:val="18"/>
          <w:szCs w:val="18"/>
        </w:rPr>
      </w:pPr>
      <w:r w:rsidRPr="00CF3132">
        <w:rPr>
          <w:rFonts w:ascii="KievitOT-Light" w:hAnsi="KievitOT-Light" w:cs="KievitOT-Light"/>
          <w:color w:val="585857"/>
          <w:sz w:val="18"/>
          <w:szCs w:val="18"/>
        </w:rPr>
        <w:t>All learners will receive a certificate of achievement upon completion of Union Black which they can add to their CV or share on social media. Individuals who complete the introductory course will receive a statement of participation</w:t>
      </w:r>
      <w:r w:rsidR="000D6C1C" w:rsidRPr="00324458">
        <w:rPr>
          <w:rFonts w:ascii="KievitOT-Light" w:hAnsi="KievitOT-Light" w:cs="KievitOT-Light"/>
          <w:color w:val="585857"/>
          <w:sz w:val="18"/>
          <w:szCs w:val="18"/>
        </w:rPr>
        <w:t xml:space="preserve"> </w:t>
      </w:r>
    </w:p>
    <w:p w14:paraId="04721D1E" w14:textId="77777777" w:rsidR="003605D9" w:rsidRPr="00324458" w:rsidRDefault="003605D9" w:rsidP="00EE0A72">
      <w:pPr>
        <w:pStyle w:val="Default"/>
        <w:spacing w:after="120"/>
        <w:jc w:val="both"/>
        <w:rPr>
          <w:rFonts w:ascii="KievitOT-Light" w:hAnsi="KievitOT-Light" w:cs="KievitOT-Light"/>
          <w:color w:val="585857"/>
          <w:sz w:val="18"/>
          <w:szCs w:val="18"/>
        </w:rPr>
      </w:pPr>
    </w:p>
    <w:p w14:paraId="706B5204" w14:textId="46A6556C" w:rsidR="00894C09" w:rsidRPr="00324458" w:rsidRDefault="00C61475" w:rsidP="00EE0A72">
      <w:pPr>
        <w:jc w:val="both"/>
        <w:rPr>
          <w:rFonts w:ascii="Open Sans" w:hAnsi="Open Sans" w:cs="Open Sans"/>
          <w:b/>
          <w:bCs/>
          <w:color w:val="000000"/>
          <w:sz w:val="20"/>
          <w:szCs w:val="20"/>
        </w:rPr>
      </w:pPr>
      <w:r w:rsidRPr="00324458">
        <w:rPr>
          <w:rFonts w:ascii="Open Sans" w:hAnsi="Open Sans" w:cs="Open Sans"/>
          <w:b/>
          <w:bCs/>
          <w:color w:val="000000"/>
          <w:sz w:val="20"/>
          <w:szCs w:val="20"/>
        </w:rPr>
        <w:t>How to get involved?</w:t>
      </w:r>
    </w:p>
    <w:p w14:paraId="7627EDBE" w14:textId="1832ECF7" w:rsidR="00945A69" w:rsidRPr="00324458" w:rsidRDefault="00274C04" w:rsidP="00EE0A72">
      <w:pPr>
        <w:pStyle w:val="Default"/>
        <w:spacing w:after="120"/>
        <w:jc w:val="both"/>
        <w:rPr>
          <w:rFonts w:ascii="KievitOT-Light" w:hAnsi="KievitOT-Light" w:cs="KievitOT-Light"/>
          <w:color w:val="585857"/>
          <w:sz w:val="18"/>
          <w:szCs w:val="18"/>
        </w:rPr>
      </w:pPr>
      <w:r w:rsidRPr="00324458">
        <w:rPr>
          <w:rFonts w:ascii="KievitOT-Light" w:hAnsi="KievitOT-Light" w:cs="KievitOT-Light"/>
          <w:color w:val="585857"/>
          <w:sz w:val="18"/>
          <w:szCs w:val="18"/>
        </w:rPr>
        <w:t>Prior to applying for the programme, please take the time to read through the Terms and Conditions</w:t>
      </w:r>
      <w:r w:rsidR="00865C23" w:rsidRPr="00324458">
        <w:rPr>
          <w:rFonts w:ascii="KievitOT-Light" w:hAnsi="KievitOT-Light" w:cs="KievitOT-Light"/>
          <w:color w:val="585857"/>
          <w:sz w:val="18"/>
          <w:szCs w:val="18"/>
        </w:rPr>
        <w:t xml:space="preserve"> below</w:t>
      </w:r>
      <w:r w:rsidRPr="00324458">
        <w:rPr>
          <w:rFonts w:ascii="KievitOT-Light" w:hAnsi="KievitOT-Light" w:cs="KievitOT-Light"/>
          <w:color w:val="585857"/>
          <w:sz w:val="18"/>
          <w:szCs w:val="18"/>
        </w:rPr>
        <w:t>.</w:t>
      </w:r>
    </w:p>
    <w:p w14:paraId="2F9F4D39" w14:textId="4D557B56" w:rsidR="00697C22" w:rsidRPr="00324458" w:rsidRDefault="00274C04" w:rsidP="00EE0A72">
      <w:pPr>
        <w:pStyle w:val="Default"/>
        <w:spacing w:after="120"/>
        <w:jc w:val="both"/>
        <w:rPr>
          <w:rFonts w:ascii="KievitOT-Light" w:hAnsi="KievitOT-Light" w:cs="KievitOT-Light"/>
          <w:color w:val="585857"/>
          <w:sz w:val="18"/>
          <w:szCs w:val="18"/>
        </w:rPr>
      </w:pPr>
      <w:r w:rsidRPr="00324458">
        <w:rPr>
          <w:rFonts w:ascii="KievitOT-Light" w:hAnsi="KievitOT-Light" w:cs="KievitOT-Light"/>
          <w:color w:val="585857"/>
          <w:sz w:val="18"/>
          <w:szCs w:val="18"/>
        </w:rPr>
        <w:t xml:space="preserve">If you are interested and would like to take part in the online programme, please apply through the </w:t>
      </w:r>
      <w:hyperlink r:id="rId8" w:history="1">
        <w:r w:rsidRPr="00860B79">
          <w:rPr>
            <w:rStyle w:val="Hyperlink"/>
            <w:rFonts w:ascii="KievitOT-Light" w:hAnsi="KievitOT-Light" w:cs="KievitOT-Light"/>
            <w:sz w:val="18"/>
            <w:szCs w:val="18"/>
          </w:rPr>
          <w:t>Santander Scholarship Platform</w:t>
        </w:r>
        <w:r w:rsidR="00C96B13" w:rsidRPr="00860B79">
          <w:rPr>
            <w:rStyle w:val="Hyperlink"/>
            <w:rFonts w:ascii="KievitOT-Light" w:hAnsi="KievitOT-Light" w:cs="KievitOT-Light"/>
            <w:sz w:val="18"/>
            <w:szCs w:val="18"/>
          </w:rPr>
          <w:t>.</w:t>
        </w:r>
      </w:hyperlink>
    </w:p>
    <w:p w14:paraId="5849E97D" w14:textId="4A5B5761" w:rsidR="00DB4B67" w:rsidRPr="00324458" w:rsidRDefault="00DB4B67" w:rsidP="00EE0A72">
      <w:pPr>
        <w:pStyle w:val="Default"/>
        <w:spacing w:after="120"/>
        <w:jc w:val="both"/>
        <w:rPr>
          <w:rFonts w:ascii="KievitOT-Light" w:hAnsi="KievitOT-Light" w:cs="KievitOT-Light"/>
          <w:color w:val="585857"/>
          <w:sz w:val="18"/>
          <w:szCs w:val="18"/>
        </w:rPr>
      </w:pPr>
      <w:proofErr w:type="gramStart"/>
      <w:r w:rsidRPr="00324458">
        <w:rPr>
          <w:rFonts w:ascii="KievitOT-Light" w:hAnsi="KievitOT-Light" w:cs="KievitOT-Light"/>
          <w:color w:val="585857"/>
          <w:sz w:val="18"/>
          <w:szCs w:val="18"/>
        </w:rPr>
        <w:t>In order to</w:t>
      </w:r>
      <w:proofErr w:type="gramEnd"/>
      <w:r w:rsidRPr="00324458">
        <w:rPr>
          <w:rFonts w:ascii="KievitOT-Light" w:hAnsi="KievitOT-Light" w:cs="KievitOT-Light"/>
          <w:color w:val="585857"/>
          <w:sz w:val="18"/>
          <w:szCs w:val="18"/>
        </w:rPr>
        <w:t xml:space="preserve"> apply for the programme, you must first register on the</w:t>
      </w:r>
      <w:r w:rsidR="00C96B13" w:rsidRPr="00324458">
        <w:rPr>
          <w:rFonts w:ascii="KievitOT-Light" w:hAnsi="KievitOT-Light" w:cs="KievitOT-Light"/>
          <w:color w:val="585857"/>
          <w:sz w:val="18"/>
          <w:szCs w:val="18"/>
        </w:rPr>
        <w:t xml:space="preserve"> </w:t>
      </w:r>
      <w:hyperlink r:id="rId9" w:history="1">
        <w:r w:rsidR="00C96B13" w:rsidRPr="00860B79">
          <w:rPr>
            <w:rStyle w:val="Hyperlink"/>
            <w:rFonts w:ascii="KievitOT-Light" w:hAnsi="KievitOT-Light" w:cs="KievitOT-Light"/>
            <w:sz w:val="18"/>
            <w:szCs w:val="18"/>
          </w:rPr>
          <w:t>Santander Scholarship Platform</w:t>
        </w:r>
      </w:hyperlink>
      <w:r w:rsidRPr="00324458">
        <w:rPr>
          <w:rFonts w:ascii="KievitOT-Light" w:hAnsi="KievitOT-Light" w:cs="KievitOT-Light"/>
          <w:color w:val="585857"/>
          <w:sz w:val="18"/>
          <w:szCs w:val="18"/>
        </w:rPr>
        <w:t xml:space="preserve">. Once your registration is complete, you will be able to apply for other global educational and employability opportunities hosted on the </w:t>
      </w:r>
      <w:r w:rsidR="004740C1" w:rsidRPr="00324458">
        <w:rPr>
          <w:rFonts w:ascii="KievitOT-Light" w:hAnsi="KievitOT-Light" w:cs="KievitOT-Light"/>
          <w:color w:val="585857"/>
          <w:sz w:val="18"/>
          <w:szCs w:val="18"/>
        </w:rPr>
        <w:t>platform</w:t>
      </w:r>
      <w:r w:rsidRPr="00324458">
        <w:rPr>
          <w:rFonts w:ascii="KievitOT-Light" w:hAnsi="KievitOT-Light" w:cs="KievitOT-Light"/>
          <w:color w:val="585857"/>
          <w:sz w:val="18"/>
          <w:szCs w:val="18"/>
        </w:rPr>
        <w:t xml:space="preserve"> (these will be subject to </w:t>
      </w:r>
      <w:r w:rsidR="0001505F" w:rsidRPr="00324458">
        <w:rPr>
          <w:rFonts w:ascii="KievitOT-Light" w:hAnsi="KievitOT-Light" w:cs="KievitOT-Light"/>
          <w:color w:val="585857"/>
          <w:sz w:val="18"/>
          <w:szCs w:val="18"/>
        </w:rPr>
        <w:t xml:space="preserve">separate </w:t>
      </w:r>
      <w:r w:rsidRPr="00324458">
        <w:rPr>
          <w:rFonts w:ascii="KievitOT-Light" w:hAnsi="KievitOT-Light" w:cs="KievitOT-Light"/>
          <w:color w:val="585857"/>
          <w:sz w:val="18"/>
          <w:szCs w:val="18"/>
        </w:rPr>
        <w:t>Terms and Conditions).</w:t>
      </w:r>
    </w:p>
    <w:p w14:paraId="1C8AF46C" w14:textId="77777777" w:rsidR="00353B65" w:rsidRPr="00324458" w:rsidRDefault="00353B65" w:rsidP="00EE0A72">
      <w:pPr>
        <w:jc w:val="both"/>
        <w:rPr>
          <w:rFonts w:ascii="Open Sans" w:hAnsi="Open Sans" w:cs="Open Sans"/>
          <w:b/>
          <w:bCs/>
          <w:color w:val="000000"/>
          <w:sz w:val="20"/>
          <w:szCs w:val="20"/>
        </w:rPr>
      </w:pPr>
    </w:p>
    <w:p w14:paraId="642DBF9A" w14:textId="4A1C5295" w:rsidR="00353B65" w:rsidRPr="00324458" w:rsidRDefault="00894C09" w:rsidP="00EE0A72">
      <w:pPr>
        <w:jc w:val="both"/>
        <w:rPr>
          <w:rFonts w:ascii="Open Sans" w:hAnsi="Open Sans" w:cs="Open Sans"/>
          <w:b/>
          <w:bCs/>
          <w:color w:val="000000"/>
          <w:sz w:val="20"/>
          <w:szCs w:val="20"/>
        </w:rPr>
      </w:pPr>
      <w:r w:rsidRPr="00324458">
        <w:rPr>
          <w:rFonts w:ascii="Open Sans" w:hAnsi="Open Sans" w:cs="Open Sans"/>
          <w:b/>
          <w:bCs/>
          <w:color w:val="000000"/>
          <w:sz w:val="20"/>
          <w:szCs w:val="20"/>
        </w:rPr>
        <w:t>Timeline and Key Dates</w:t>
      </w:r>
    </w:p>
    <w:p w14:paraId="6D154FDE" w14:textId="7F62FD9D" w:rsidR="00894C09" w:rsidRPr="00324458" w:rsidRDefault="00894C09" w:rsidP="00EE0A72">
      <w:pPr>
        <w:pStyle w:val="ListParagraph"/>
        <w:numPr>
          <w:ilvl w:val="0"/>
          <w:numId w:val="2"/>
        </w:numPr>
        <w:jc w:val="both"/>
        <w:rPr>
          <w:rFonts w:ascii="Open Sans" w:hAnsi="Open Sans" w:cs="Open Sans"/>
          <w:b/>
          <w:bCs/>
          <w:color w:val="000000"/>
          <w:sz w:val="20"/>
          <w:szCs w:val="20"/>
        </w:rPr>
      </w:pPr>
      <w:r w:rsidRPr="00324458">
        <w:rPr>
          <w:rFonts w:ascii="Open Sans" w:hAnsi="Open Sans" w:cs="Open Sans"/>
          <w:b/>
          <w:bCs/>
          <w:color w:val="000000"/>
          <w:sz w:val="20"/>
          <w:szCs w:val="20"/>
        </w:rPr>
        <w:t>Application</w:t>
      </w:r>
      <w:r w:rsidR="006377BB" w:rsidRPr="00324458">
        <w:rPr>
          <w:rFonts w:ascii="Open Sans" w:hAnsi="Open Sans" w:cs="Open Sans"/>
          <w:b/>
          <w:bCs/>
          <w:color w:val="000000"/>
          <w:sz w:val="20"/>
          <w:szCs w:val="20"/>
        </w:rPr>
        <w:t>s</w:t>
      </w:r>
      <w:r w:rsidRPr="00324458">
        <w:rPr>
          <w:rFonts w:ascii="Open Sans" w:hAnsi="Open Sans" w:cs="Open Sans"/>
          <w:b/>
          <w:bCs/>
          <w:color w:val="000000"/>
          <w:sz w:val="20"/>
          <w:szCs w:val="20"/>
        </w:rPr>
        <w:t xml:space="preserve"> open</w:t>
      </w:r>
    </w:p>
    <w:p w14:paraId="12455DC5" w14:textId="33F86DC0" w:rsidR="006377BB" w:rsidRPr="00324458" w:rsidRDefault="007F4B46" w:rsidP="00EE0A72">
      <w:pPr>
        <w:pStyle w:val="ListParagraph"/>
        <w:numPr>
          <w:ilvl w:val="0"/>
          <w:numId w:val="10"/>
        </w:numPr>
        <w:jc w:val="both"/>
        <w:rPr>
          <w:b/>
          <w:bCs/>
        </w:rPr>
      </w:pPr>
      <w:r w:rsidRPr="00324458">
        <w:rPr>
          <w:rFonts w:ascii="KievitOT-Light" w:hAnsi="KievitOT-Light" w:cs="KievitOT-Light"/>
          <w:color w:val="585857"/>
          <w:sz w:val="18"/>
          <w:szCs w:val="18"/>
        </w:rPr>
        <w:t>A</w:t>
      </w:r>
      <w:r w:rsidR="004800FA" w:rsidRPr="00324458">
        <w:rPr>
          <w:rFonts w:ascii="KievitOT-Light" w:hAnsi="KievitOT-Light" w:cs="KievitOT-Light"/>
          <w:color w:val="585857"/>
          <w:sz w:val="18"/>
          <w:szCs w:val="18"/>
        </w:rPr>
        <w:t xml:space="preserve">pplications for the </w:t>
      </w:r>
      <w:r w:rsidR="00FC5210">
        <w:rPr>
          <w:rFonts w:ascii="KievitOT-Light" w:hAnsi="KievitOT-Light" w:cs="KievitOT-Light"/>
          <w:color w:val="585857"/>
          <w:sz w:val="18"/>
          <w:szCs w:val="18"/>
        </w:rPr>
        <w:t xml:space="preserve">course </w:t>
      </w:r>
      <w:r w:rsidR="004800FA" w:rsidRPr="00324458">
        <w:rPr>
          <w:rFonts w:ascii="KievitOT-Light" w:hAnsi="KievitOT-Light" w:cs="KievitOT-Light"/>
          <w:color w:val="585857"/>
          <w:sz w:val="18"/>
          <w:szCs w:val="18"/>
        </w:rPr>
        <w:t xml:space="preserve">will be open from </w:t>
      </w:r>
      <w:r w:rsidR="00C0773D">
        <w:rPr>
          <w:rFonts w:ascii="KievitOT-Light" w:hAnsi="KievitOT-Light" w:cs="KievitOT-Light"/>
          <w:color w:val="585857"/>
          <w:sz w:val="18"/>
          <w:szCs w:val="18"/>
        </w:rPr>
        <w:t>12</w:t>
      </w:r>
      <w:r w:rsidR="004800FA" w:rsidRPr="00324458">
        <w:rPr>
          <w:rFonts w:ascii="KievitOT-Light" w:hAnsi="KievitOT-Light" w:cs="KievitOT-Light"/>
          <w:color w:val="585857"/>
          <w:sz w:val="18"/>
          <w:szCs w:val="18"/>
        </w:rPr>
        <w:t>:00</w:t>
      </w:r>
      <w:r w:rsidR="00D62360">
        <w:rPr>
          <w:rFonts w:ascii="KievitOT-Light" w:hAnsi="KievitOT-Light" w:cs="KievitOT-Light"/>
          <w:color w:val="585857"/>
          <w:sz w:val="18"/>
          <w:szCs w:val="18"/>
        </w:rPr>
        <w:t>pm</w:t>
      </w:r>
      <w:r w:rsidR="004800FA" w:rsidRPr="00324458">
        <w:rPr>
          <w:rFonts w:ascii="KievitOT-Light" w:hAnsi="KievitOT-Light" w:cs="KievitOT-Light"/>
          <w:color w:val="585857"/>
          <w:sz w:val="18"/>
          <w:szCs w:val="18"/>
        </w:rPr>
        <w:t xml:space="preserve"> </w:t>
      </w:r>
      <w:r w:rsidR="00C61613">
        <w:rPr>
          <w:rFonts w:ascii="KievitOT-Light" w:hAnsi="KievitOT-Light" w:cs="KievitOT-Light"/>
          <w:color w:val="585857"/>
          <w:sz w:val="18"/>
          <w:szCs w:val="18"/>
        </w:rPr>
        <w:t>on 19/09/2022</w:t>
      </w:r>
      <w:r w:rsidR="009A04F3">
        <w:rPr>
          <w:rFonts w:ascii="KievitOT-Light" w:hAnsi="KievitOT-Light" w:cs="KievitOT-Light"/>
          <w:color w:val="585857"/>
          <w:sz w:val="18"/>
          <w:szCs w:val="18"/>
        </w:rPr>
        <w:t>.</w:t>
      </w:r>
    </w:p>
    <w:p w14:paraId="6043055C" w14:textId="59EE640B" w:rsidR="004800FA" w:rsidRDefault="004800FA" w:rsidP="00EE0A72">
      <w:pPr>
        <w:pStyle w:val="ListParagraph"/>
        <w:numPr>
          <w:ilvl w:val="0"/>
          <w:numId w:val="10"/>
        </w:numPr>
        <w:jc w:val="both"/>
      </w:pPr>
      <w:r w:rsidRPr="00324458">
        <w:rPr>
          <w:rFonts w:ascii="KievitOT-Light" w:hAnsi="KievitOT-Light" w:cs="KievitOT-Light"/>
          <w:color w:val="585857"/>
          <w:sz w:val="18"/>
          <w:szCs w:val="18"/>
        </w:rPr>
        <w:t xml:space="preserve">When applying to the programme, applicants will be asked to provide their consent to sharing their personal details (including name, </w:t>
      </w:r>
      <w:r w:rsidR="00A65AD2">
        <w:rPr>
          <w:rFonts w:ascii="KievitOT-Light" w:hAnsi="KievitOT-Light" w:cs="KievitOT-Light"/>
          <w:color w:val="585857"/>
          <w:sz w:val="18"/>
          <w:szCs w:val="18"/>
        </w:rPr>
        <w:t xml:space="preserve">university </w:t>
      </w:r>
      <w:r w:rsidRPr="00324458">
        <w:rPr>
          <w:rFonts w:ascii="KievitOT-Light" w:hAnsi="KievitOT-Light" w:cs="KievitOT-Light"/>
          <w:color w:val="585857"/>
          <w:sz w:val="18"/>
          <w:szCs w:val="18"/>
        </w:rPr>
        <w:t xml:space="preserve">email address, </w:t>
      </w:r>
      <w:r w:rsidR="00A65AD2">
        <w:rPr>
          <w:rFonts w:ascii="KievitOT-Light" w:hAnsi="KievitOT-Light" w:cs="KievitOT-Light"/>
          <w:color w:val="585857"/>
          <w:sz w:val="18"/>
          <w:szCs w:val="18"/>
        </w:rPr>
        <w:t xml:space="preserve">personal email address, </w:t>
      </w:r>
      <w:r w:rsidRPr="00324458">
        <w:rPr>
          <w:rFonts w:ascii="KievitOT-Light" w:hAnsi="KievitOT-Light" w:cs="KievitOT-Light"/>
          <w:color w:val="585857"/>
          <w:sz w:val="18"/>
          <w:szCs w:val="18"/>
        </w:rPr>
        <w:t>phone number and university) with Santander UK plc.</w:t>
      </w:r>
      <w:r w:rsidR="0030397E" w:rsidRPr="00324458">
        <w:rPr>
          <w:rFonts w:ascii="KievitOT-Light" w:hAnsi="KievitOT-Light" w:cs="KievitOT-Light"/>
          <w:color w:val="585857"/>
          <w:sz w:val="18"/>
          <w:szCs w:val="18"/>
        </w:rPr>
        <w:t xml:space="preserve">, </w:t>
      </w:r>
      <w:r w:rsidR="00C42B90" w:rsidRPr="00324458">
        <w:rPr>
          <w:rFonts w:ascii="KievitOT-Light" w:hAnsi="KievitOT-Light" w:cs="KievitOT-Light"/>
          <w:color w:val="585857"/>
          <w:sz w:val="18"/>
          <w:szCs w:val="18"/>
        </w:rPr>
        <w:t xml:space="preserve">The </w:t>
      </w:r>
      <w:r w:rsidR="0030397E" w:rsidRPr="00324458">
        <w:rPr>
          <w:rFonts w:ascii="KievitOT-Light" w:hAnsi="KievitOT-Light" w:cs="KievitOT-Light"/>
          <w:color w:val="585857"/>
          <w:sz w:val="18"/>
          <w:szCs w:val="18"/>
        </w:rPr>
        <w:t>Open University</w:t>
      </w:r>
      <w:r w:rsidR="004358C9" w:rsidRPr="00324458">
        <w:rPr>
          <w:rFonts w:ascii="KievitOT-Light" w:hAnsi="KievitOT-Light" w:cs="KievitOT-Light"/>
          <w:color w:val="585857"/>
          <w:sz w:val="18"/>
          <w:szCs w:val="18"/>
        </w:rPr>
        <w:t xml:space="preserve">, </w:t>
      </w:r>
      <w:r w:rsidRPr="00324458">
        <w:rPr>
          <w:rFonts w:ascii="KievitOT-Light" w:hAnsi="KievitOT-Light" w:cs="KievitOT-Light"/>
          <w:color w:val="585857"/>
          <w:sz w:val="18"/>
          <w:szCs w:val="18"/>
        </w:rPr>
        <w:t>FutureLearn</w:t>
      </w:r>
      <w:r w:rsidR="004358C9" w:rsidRPr="00324458">
        <w:rPr>
          <w:rFonts w:ascii="KievitOT-Light" w:hAnsi="KievitOT-Light" w:cs="KievitOT-Light"/>
          <w:color w:val="585857"/>
          <w:sz w:val="18"/>
          <w:szCs w:val="18"/>
        </w:rPr>
        <w:t xml:space="preserve"> and their own University</w:t>
      </w:r>
      <w:r w:rsidRPr="00324458">
        <w:rPr>
          <w:rFonts w:ascii="KievitOT-Light" w:hAnsi="KievitOT-Light" w:cs="KievitOT-Light"/>
          <w:color w:val="585857"/>
          <w:sz w:val="18"/>
          <w:szCs w:val="18"/>
        </w:rPr>
        <w:t xml:space="preserve"> – for the purpose of managing this programme as stated in these Terms &amp; Conditions.</w:t>
      </w:r>
      <w:r w:rsidRPr="00324458">
        <w:t xml:space="preserve"> </w:t>
      </w:r>
    </w:p>
    <w:p w14:paraId="139E5501" w14:textId="1DDF033D" w:rsidR="007F4B46" w:rsidRPr="00324458" w:rsidRDefault="007F4B46" w:rsidP="007F4B46">
      <w:pPr>
        <w:jc w:val="both"/>
        <w:rPr>
          <w:rFonts w:ascii="KievitOT-Light" w:hAnsi="KievitOT-Light" w:cs="KievitOT-Light"/>
          <w:color w:val="585857"/>
          <w:sz w:val="18"/>
          <w:szCs w:val="18"/>
        </w:rPr>
      </w:pPr>
    </w:p>
    <w:p w14:paraId="1C5C29EC" w14:textId="77777777" w:rsidR="007F4B46" w:rsidRPr="00324458" w:rsidRDefault="007F4B46" w:rsidP="007F4B46">
      <w:pPr>
        <w:jc w:val="both"/>
        <w:rPr>
          <w:rFonts w:ascii="KievitOT-Light" w:hAnsi="KievitOT-Light" w:cs="KievitOT-Light"/>
          <w:color w:val="585857"/>
          <w:sz w:val="18"/>
          <w:szCs w:val="18"/>
        </w:rPr>
      </w:pPr>
    </w:p>
    <w:p w14:paraId="472CC80E" w14:textId="4EEE8D84" w:rsidR="00EC6DA6" w:rsidRPr="00324458" w:rsidRDefault="00C61475" w:rsidP="00EC6DA6">
      <w:pPr>
        <w:pStyle w:val="ListParagraph"/>
        <w:numPr>
          <w:ilvl w:val="0"/>
          <w:numId w:val="2"/>
        </w:numPr>
        <w:jc w:val="both"/>
      </w:pPr>
      <w:r w:rsidRPr="00324458">
        <w:rPr>
          <w:rFonts w:ascii="Open Sans" w:hAnsi="Open Sans" w:cs="Open Sans"/>
          <w:b/>
          <w:bCs/>
          <w:color w:val="000000"/>
          <w:sz w:val="20"/>
          <w:szCs w:val="20"/>
        </w:rPr>
        <w:t>Confirmation of Participation in the Programme</w:t>
      </w:r>
    </w:p>
    <w:p w14:paraId="7785712D" w14:textId="5D522D1F" w:rsidR="008C2328" w:rsidRPr="00324458" w:rsidRDefault="004740C1" w:rsidP="00EE0A72">
      <w:pPr>
        <w:pStyle w:val="ListParagraph"/>
        <w:numPr>
          <w:ilvl w:val="0"/>
          <w:numId w:val="10"/>
        </w:numPr>
        <w:jc w:val="both"/>
        <w:rPr>
          <w:rFonts w:ascii="KievitOT-Light" w:hAnsi="KievitOT-Light" w:cs="KievitOT-Light"/>
          <w:color w:val="585857"/>
          <w:sz w:val="18"/>
          <w:szCs w:val="18"/>
        </w:rPr>
      </w:pPr>
      <w:r w:rsidRPr="00324458">
        <w:rPr>
          <w:rFonts w:ascii="KievitOT-Light" w:hAnsi="KievitOT-Light" w:cs="KievitOT-Light"/>
          <w:color w:val="585857"/>
          <w:sz w:val="18"/>
          <w:szCs w:val="18"/>
        </w:rPr>
        <w:t xml:space="preserve">Applicants </w:t>
      </w:r>
      <w:r w:rsidR="00CC3C38" w:rsidRPr="00324458">
        <w:rPr>
          <w:rFonts w:ascii="KievitOT-Light" w:hAnsi="KievitOT-Light" w:cs="KievitOT-Light"/>
          <w:color w:val="585857"/>
          <w:sz w:val="18"/>
          <w:szCs w:val="18"/>
        </w:rPr>
        <w:t xml:space="preserve">who </w:t>
      </w:r>
      <w:r w:rsidR="008C2328" w:rsidRPr="00324458">
        <w:rPr>
          <w:rFonts w:ascii="KievitOT-Light" w:hAnsi="KievitOT-Light" w:cs="KievitOT-Light"/>
          <w:color w:val="585857"/>
          <w:sz w:val="18"/>
          <w:szCs w:val="18"/>
        </w:rPr>
        <w:t xml:space="preserve">meet the criteria will be accepted to take part in the programme. </w:t>
      </w:r>
    </w:p>
    <w:p w14:paraId="523D1AE0" w14:textId="5C971B5E" w:rsidR="008C2328" w:rsidRPr="00324458" w:rsidRDefault="0009664C" w:rsidP="00EE0A72">
      <w:pPr>
        <w:pStyle w:val="ListParagraph"/>
        <w:numPr>
          <w:ilvl w:val="0"/>
          <w:numId w:val="10"/>
        </w:numPr>
        <w:jc w:val="both"/>
        <w:rPr>
          <w:rFonts w:ascii="KievitOT-Light" w:hAnsi="KievitOT-Light" w:cs="KievitOT-Light"/>
          <w:color w:val="585857"/>
          <w:sz w:val="18"/>
          <w:szCs w:val="18"/>
        </w:rPr>
      </w:pPr>
      <w:r w:rsidRPr="00324458">
        <w:rPr>
          <w:rFonts w:ascii="KievitOT-Light" w:hAnsi="KievitOT-Light" w:cs="KievitOT-Light"/>
          <w:color w:val="585857"/>
          <w:sz w:val="18"/>
          <w:szCs w:val="18"/>
        </w:rPr>
        <w:lastRenderedPageBreak/>
        <w:t xml:space="preserve">Santander Universities UK will share the </w:t>
      </w:r>
      <w:r w:rsidR="002600D8" w:rsidRPr="00324458">
        <w:rPr>
          <w:rFonts w:ascii="KievitOT-Light" w:hAnsi="KievitOT-Light" w:cs="KievitOT-Light"/>
          <w:color w:val="585857"/>
          <w:sz w:val="18"/>
          <w:szCs w:val="18"/>
        </w:rPr>
        <w:t>personal data</w:t>
      </w:r>
      <w:r w:rsidRPr="00324458">
        <w:rPr>
          <w:rFonts w:ascii="KievitOT-Light" w:hAnsi="KievitOT-Light" w:cs="KievitOT-Light"/>
          <w:color w:val="585857"/>
          <w:sz w:val="18"/>
          <w:szCs w:val="18"/>
        </w:rPr>
        <w:t xml:space="preserve"> </w:t>
      </w:r>
      <w:r w:rsidR="009615FA" w:rsidRPr="00324458">
        <w:rPr>
          <w:rFonts w:ascii="KievitOT-Light" w:hAnsi="KievitOT-Light" w:cs="KievitOT-Light"/>
          <w:color w:val="585857"/>
          <w:sz w:val="18"/>
          <w:szCs w:val="18"/>
        </w:rPr>
        <w:t xml:space="preserve">of all successful applicants </w:t>
      </w:r>
      <w:r w:rsidRPr="00324458">
        <w:rPr>
          <w:rFonts w:ascii="KievitOT-Light" w:hAnsi="KievitOT-Light" w:cs="KievitOT-Light"/>
          <w:color w:val="585857"/>
          <w:sz w:val="18"/>
          <w:szCs w:val="18"/>
        </w:rPr>
        <w:t>with</w:t>
      </w:r>
      <w:r w:rsidR="0030397E" w:rsidRPr="00324458">
        <w:rPr>
          <w:rFonts w:ascii="KievitOT-Light" w:hAnsi="KievitOT-Light" w:cs="KievitOT-Light"/>
          <w:color w:val="585857"/>
          <w:sz w:val="18"/>
          <w:szCs w:val="18"/>
        </w:rPr>
        <w:t xml:space="preserve"> </w:t>
      </w:r>
      <w:r w:rsidR="00C42B90" w:rsidRPr="00324458">
        <w:rPr>
          <w:rFonts w:ascii="KievitOT-Light" w:hAnsi="KievitOT-Light" w:cs="KievitOT-Light"/>
          <w:color w:val="585857"/>
          <w:sz w:val="18"/>
          <w:szCs w:val="18"/>
        </w:rPr>
        <w:t xml:space="preserve">The </w:t>
      </w:r>
      <w:r w:rsidR="0030397E" w:rsidRPr="00324458">
        <w:rPr>
          <w:rFonts w:ascii="KievitOT-Light" w:hAnsi="KievitOT-Light" w:cs="KievitOT-Light"/>
          <w:color w:val="585857"/>
          <w:sz w:val="18"/>
          <w:szCs w:val="18"/>
        </w:rPr>
        <w:t>Open University and</w:t>
      </w:r>
      <w:r w:rsidRPr="00324458">
        <w:rPr>
          <w:rFonts w:ascii="KievitOT-Light" w:hAnsi="KievitOT-Light" w:cs="KievitOT-Light"/>
          <w:color w:val="585857"/>
          <w:sz w:val="18"/>
          <w:szCs w:val="18"/>
        </w:rPr>
        <w:t xml:space="preserve"> </w:t>
      </w:r>
      <w:r w:rsidR="00AC12E0" w:rsidRPr="00324458">
        <w:rPr>
          <w:rFonts w:ascii="KievitOT-Light" w:hAnsi="KievitOT-Light" w:cs="KievitOT-Light"/>
          <w:color w:val="585857"/>
          <w:sz w:val="18"/>
          <w:szCs w:val="18"/>
        </w:rPr>
        <w:t>FutureLearn</w:t>
      </w:r>
      <w:r w:rsidR="0084341F" w:rsidRPr="00324458">
        <w:rPr>
          <w:rFonts w:ascii="KievitOT-Light" w:hAnsi="KievitOT-Light" w:cs="KievitOT-Light"/>
          <w:color w:val="585857"/>
          <w:sz w:val="18"/>
          <w:szCs w:val="18"/>
        </w:rPr>
        <w:t xml:space="preserve">. </w:t>
      </w:r>
      <w:r w:rsidR="002600D8" w:rsidRPr="00324458">
        <w:rPr>
          <w:rFonts w:ascii="KievitOT-Light" w:hAnsi="KievitOT-Light" w:cs="KievitOT-Light"/>
          <w:color w:val="585857"/>
          <w:sz w:val="18"/>
          <w:szCs w:val="18"/>
        </w:rPr>
        <w:t>Applicants</w:t>
      </w:r>
      <w:r w:rsidRPr="00324458">
        <w:rPr>
          <w:rFonts w:ascii="KievitOT-Light" w:hAnsi="KievitOT-Light" w:cs="KievitOT-Light"/>
          <w:color w:val="585857"/>
          <w:sz w:val="18"/>
          <w:szCs w:val="18"/>
        </w:rPr>
        <w:t xml:space="preserve"> </w:t>
      </w:r>
      <w:r w:rsidR="008C2328" w:rsidRPr="00324458">
        <w:rPr>
          <w:rFonts w:ascii="KievitOT-Light" w:hAnsi="KievitOT-Light" w:cs="KievitOT-Light"/>
          <w:color w:val="585857"/>
          <w:sz w:val="18"/>
          <w:szCs w:val="18"/>
        </w:rPr>
        <w:t xml:space="preserve">will receive an email from </w:t>
      </w:r>
      <w:r w:rsidR="005512B9" w:rsidRPr="00324458">
        <w:rPr>
          <w:rFonts w:ascii="KievitOT-Light" w:hAnsi="KievitOT-Light" w:cs="KievitOT-Light"/>
          <w:color w:val="585857"/>
          <w:sz w:val="18"/>
          <w:szCs w:val="18"/>
        </w:rPr>
        <w:t xml:space="preserve">the Santander Scholarship Platform </w:t>
      </w:r>
      <w:r w:rsidR="0084341F" w:rsidRPr="00324458">
        <w:rPr>
          <w:rFonts w:ascii="KievitOT-Light" w:hAnsi="KievitOT-Light" w:cs="KievitOT-Light"/>
          <w:color w:val="585857"/>
          <w:sz w:val="18"/>
          <w:szCs w:val="18"/>
        </w:rPr>
        <w:t xml:space="preserve">with the link </w:t>
      </w:r>
      <w:r w:rsidR="008C2328" w:rsidRPr="00324458">
        <w:rPr>
          <w:rFonts w:ascii="KievitOT-Light" w:hAnsi="KievitOT-Light" w:cs="KievitOT-Light"/>
          <w:color w:val="585857"/>
          <w:sz w:val="18"/>
          <w:szCs w:val="18"/>
        </w:rPr>
        <w:t>to enrol on the course</w:t>
      </w:r>
      <w:r w:rsidR="00A65AD2">
        <w:rPr>
          <w:rFonts w:ascii="KievitOT-Light" w:hAnsi="KievitOT-Light" w:cs="KievitOT-Light"/>
          <w:color w:val="585857"/>
          <w:sz w:val="18"/>
          <w:szCs w:val="18"/>
        </w:rPr>
        <w:t>s)</w:t>
      </w:r>
      <w:r w:rsidR="008C2328" w:rsidRPr="00324458">
        <w:rPr>
          <w:rFonts w:ascii="KievitOT-Light" w:hAnsi="KievitOT-Light" w:cs="KievitOT-Light"/>
          <w:color w:val="585857"/>
          <w:sz w:val="18"/>
          <w:szCs w:val="18"/>
        </w:rPr>
        <w:t xml:space="preserve"> </w:t>
      </w:r>
      <w:r w:rsidR="0084341F" w:rsidRPr="00324458">
        <w:rPr>
          <w:rFonts w:ascii="KievitOT-Light" w:hAnsi="KievitOT-Light" w:cs="KievitOT-Light"/>
          <w:color w:val="585857"/>
          <w:sz w:val="18"/>
          <w:szCs w:val="18"/>
        </w:rPr>
        <w:t>on the FutureLearn platform</w:t>
      </w:r>
      <w:r w:rsidR="008C2328" w:rsidRPr="00324458">
        <w:rPr>
          <w:rFonts w:ascii="KievitOT-Light" w:hAnsi="KievitOT-Light" w:cs="KievitOT-Light"/>
          <w:color w:val="585857"/>
          <w:sz w:val="18"/>
          <w:szCs w:val="18"/>
        </w:rPr>
        <w:t xml:space="preserve">. </w:t>
      </w:r>
    </w:p>
    <w:p w14:paraId="22D252D6" w14:textId="77777777" w:rsidR="008C2328" w:rsidRPr="00324458" w:rsidRDefault="008C2328" w:rsidP="00EE0A72">
      <w:pPr>
        <w:pStyle w:val="ListParagraph"/>
        <w:ind w:left="1080"/>
        <w:jc w:val="both"/>
        <w:rPr>
          <w:rFonts w:ascii="KievitOT-Light" w:hAnsi="KievitOT-Light" w:cs="KievitOT-Light"/>
          <w:color w:val="585857"/>
          <w:sz w:val="18"/>
          <w:szCs w:val="18"/>
        </w:rPr>
      </w:pPr>
    </w:p>
    <w:p w14:paraId="3D7F55B2" w14:textId="79C0AD90" w:rsidR="00894C09" w:rsidRPr="00324458" w:rsidRDefault="002C6737" w:rsidP="00EE0A72">
      <w:pPr>
        <w:pStyle w:val="ListParagraph"/>
        <w:numPr>
          <w:ilvl w:val="0"/>
          <w:numId w:val="2"/>
        </w:numPr>
        <w:jc w:val="both"/>
        <w:rPr>
          <w:rFonts w:ascii="Open Sans" w:hAnsi="Open Sans" w:cs="Open Sans"/>
          <w:b/>
          <w:bCs/>
          <w:color w:val="000000"/>
          <w:sz w:val="20"/>
          <w:szCs w:val="20"/>
        </w:rPr>
      </w:pPr>
      <w:r w:rsidRPr="00324458">
        <w:rPr>
          <w:rFonts w:ascii="Open Sans" w:hAnsi="Open Sans" w:cs="Open Sans"/>
          <w:b/>
          <w:bCs/>
          <w:color w:val="000000"/>
          <w:sz w:val="20"/>
          <w:szCs w:val="20"/>
        </w:rPr>
        <w:t>FutureLearn</w:t>
      </w:r>
      <w:r w:rsidR="00C61475" w:rsidRPr="00324458">
        <w:rPr>
          <w:rFonts w:ascii="Open Sans" w:hAnsi="Open Sans" w:cs="Open Sans"/>
          <w:b/>
          <w:bCs/>
          <w:color w:val="000000"/>
          <w:sz w:val="20"/>
          <w:szCs w:val="20"/>
        </w:rPr>
        <w:t xml:space="preserve"> Online Course timeline</w:t>
      </w:r>
    </w:p>
    <w:p w14:paraId="6FCF54A3" w14:textId="3BEB2A6F" w:rsidR="008C2328" w:rsidRPr="00324458" w:rsidRDefault="0084341F" w:rsidP="00EE0A72">
      <w:pPr>
        <w:pStyle w:val="ListParagraph"/>
        <w:numPr>
          <w:ilvl w:val="0"/>
          <w:numId w:val="10"/>
        </w:numPr>
        <w:jc w:val="both"/>
        <w:rPr>
          <w:rFonts w:ascii="KievitOT-Light" w:hAnsi="KievitOT-Light" w:cs="KievitOT-Light"/>
          <w:color w:val="585857"/>
          <w:sz w:val="18"/>
          <w:szCs w:val="18"/>
        </w:rPr>
      </w:pPr>
      <w:r w:rsidRPr="00324458">
        <w:rPr>
          <w:rFonts w:ascii="KievitOT-Light" w:hAnsi="KievitOT-Light" w:cs="KievitOT-Light"/>
          <w:color w:val="585857"/>
          <w:sz w:val="18"/>
          <w:szCs w:val="18"/>
        </w:rPr>
        <w:t>O</w:t>
      </w:r>
      <w:r w:rsidR="0042476B" w:rsidRPr="00324458">
        <w:rPr>
          <w:rFonts w:ascii="KievitOT-Light" w:hAnsi="KievitOT-Light" w:cs="KievitOT-Light"/>
          <w:color w:val="585857"/>
          <w:sz w:val="18"/>
          <w:szCs w:val="18"/>
        </w:rPr>
        <w:t xml:space="preserve">nce </w:t>
      </w:r>
      <w:r w:rsidR="002600D8" w:rsidRPr="00324458">
        <w:rPr>
          <w:rFonts w:ascii="KievitOT-Light" w:hAnsi="KievitOT-Light" w:cs="KievitOT-Light"/>
          <w:color w:val="585857"/>
          <w:sz w:val="18"/>
          <w:szCs w:val="18"/>
        </w:rPr>
        <w:t>applicants</w:t>
      </w:r>
      <w:r w:rsidR="005512B9" w:rsidRPr="00324458">
        <w:rPr>
          <w:rFonts w:ascii="KievitOT-Light" w:hAnsi="KievitOT-Light" w:cs="KievitOT-Light"/>
          <w:color w:val="585857"/>
          <w:sz w:val="18"/>
          <w:szCs w:val="18"/>
        </w:rPr>
        <w:t xml:space="preserve"> have enrolled on the course on</w:t>
      </w:r>
      <w:r w:rsidR="00743F66">
        <w:rPr>
          <w:rFonts w:ascii="KievitOT-Light" w:hAnsi="KievitOT-Light" w:cs="KievitOT-Light"/>
          <w:color w:val="585857"/>
          <w:sz w:val="18"/>
          <w:szCs w:val="18"/>
        </w:rPr>
        <w:t xml:space="preserve"> </w:t>
      </w:r>
      <w:r w:rsidR="0042476B" w:rsidRPr="00324458">
        <w:rPr>
          <w:rFonts w:ascii="KievitOT-Light" w:hAnsi="KievitOT-Light" w:cs="KievitOT-Light"/>
          <w:color w:val="585857"/>
          <w:sz w:val="18"/>
          <w:szCs w:val="18"/>
        </w:rPr>
        <w:t>Futur</w:t>
      </w:r>
      <w:r w:rsidR="0009664C" w:rsidRPr="00324458">
        <w:rPr>
          <w:rFonts w:ascii="KievitOT-Light" w:hAnsi="KievitOT-Light" w:cs="KievitOT-Light"/>
          <w:color w:val="585857"/>
          <w:sz w:val="18"/>
          <w:szCs w:val="18"/>
        </w:rPr>
        <w:t>e</w:t>
      </w:r>
      <w:r w:rsidR="0042476B" w:rsidRPr="00324458">
        <w:rPr>
          <w:rFonts w:ascii="KievitOT-Light" w:hAnsi="KievitOT-Light" w:cs="KievitOT-Light"/>
          <w:color w:val="585857"/>
          <w:sz w:val="18"/>
          <w:szCs w:val="18"/>
        </w:rPr>
        <w:t xml:space="preserve">Learn </w:t>
      </w:r>
      <w:r w:rsidR="0009664C" w:rsidRPr="00324458">
        <w:rPr>
          <w:rFonts w:ascii="KievitOT-Light" w:hAnsi="KievitOT-Light" w:cs="KievitOT-Light"/>
          <w:color w:val="585857"/>
          <w:sz w:val="18"/>
          <w:szCs w:val="18"/>
        </w:rPr>
        <w:t xml:space="preserve">they will be able to start the course </w:t>
      </w:r>
      <w:r w:rsidR="0001505F" w:rsidRPr="00324458">
        <w:rPr>
          <w:rFonts w:ascii="KievitOT-Light" w:hAnsi="KievitOT-Light" w:cs="KievitOT-Light"/>
          <w:color w:val="585857"/>
          <w:sz w:val="18"/>
          <w:szCs w:val="18"/>
        </w:rPr>
        <w:t>immediately.</w:t>
      </w:r>
      <w:r w:rsidR="0009664C" w:rsidRPr="00324458">
        <w:rPr>
          <w:rFonts w:ascii="KievitOT-Light" w:hAnsi="KievitOT-Light" w:cs="KievitOT-Light"/>
          <w:color w:val="585857"/>
          <w:sz w:val="18"/>
          <w:szCs w:val="18"/>
        </w:rPr>
        <w:t xml:space="preserve"> </w:t>
      </w:r>
    </w:p>
    <w:p w14:paraId="66C78365" w14:textId="2C01BCF7" w:rsidR="00144E7F" w:rsidRDefault="00F45D9A" w:rsidP="00EE0A72">
      <w:pPr>
        <w:pStyle w:val="ListParagraph"/>
        <w:numPr>
          <w:ilvl w:val="0"/>
          <w:numId w:val="10"/>
        </w:numPr>
        <w:jc w:val="both"/>
        <w:rPr>
          <w:rFonts w:ascii="KievitOT-Light" w:hAnsi="KievitOT-Light" w:cs="KievitOT-Light"/>
          <w:color w:val="585857"/>
          <w:sz w:val="18"/>
          <w:szCs w:val="18"/>
        </w:rPr>
      </w:pPr>
      <w:r w:rsidRPr="00324458">
        <w:rPr>
          <w:rFonts w:ascii="KievitOT-Light" w:hAnsi="KievitOT-Light" w:cs="KievitOT-Light"/>
          <w:color w:val="585857"/>
          <w:sz w:val="18"/>
          <w:szCs w:val="18"/>
        </w:rPr>
        <w:t xml:space="preserve">Learners can </w:t>
      </w:r>
      <w:r w:rsidR="00B15A67">
        <w:rPr>
          <w:rFonts w:ascii="KievitOT-Light" w:hAnsi="KievitOT-Light" w:cs="KievitOT-Light"/>
          <w:color w:val="585857"/>
          <w:sz w:val="18"/>
          <w:szCs w:val="18"/>
        </w:rPr>
        <w:t>start</w:t>
      </w:r>
      <w:r w:rsidRPr="00324458">
        <w:rPr>
          <w:rFonts w:ascii="KievitOT-Light" w:hAnsi="KievitOT-Light" w:cs="KievitOT-Light"/>
          <w:color w:val="585857"/>
          <w:sz w:val="18"/>
          <w:szCs w:val="18"/>
        </w:rPr>
        <w:t xml:space="preserve"> the </w:t>
      </w:r>
      <w:r w:rsidR="00D5516C" w:rsidRPr="00324458">
        <w:rPr>
          <w:rFonts w:ascii="KievitOT-Light" w:hAnsi="KievitOT-Light" w:cs="KievitOT-Light"/>
          <w:color w:val="585857"/>
          <w:sz w:val="18"/>
          <w:szCs w:val="18"/>
        </w:rPr>
        <w:t>course</w:t>
      </w:r>
      <w:r w:rsidRPr="00324458">
        <w:rPr>
          <w:rFonts w:ascii="KievitOT-Light" w:hAnsi="KievitOT-Light" w:cs="KievitOT-Light"/>
          <w:color w:val="585857"/>
          <w:sz w:val="18"/>
          <w:szCs w:val="18"/>
        </w:rPr>
        <w:t xml:space="preserve"> in their own time </w:t>
      </w:r>
      <w:r w:rsidR="007F4B46" w:rsidRPr="00324458">
        <w:rPr>
          <w:rFonts w:ascii="KievitOT-Light" w:hAnsi="KievitOT-Light" w:cs="KievitOT-Light"/>
          <w:color w:val="585857"/>
          <w:sz w:val="18"/>
          <w:szCs w:val="18"/>
        </w:rPr>
        <w:t>from</w:t>
      </w:r>
      <w:r w:rsidR="00C61613">
        <w:rPr>
          <w:rFonts w:ascii="KievitOT-Light" w:hAnsi="KievitOT-Light" w:cs="KievitOT-Light"/>
          <w:color w:val="585857"/>
          <w:sz w:val="18"/>
          <w:szCs w:val="18"/>
        </w:rPr>
        <w:t xml:space="preserve"> 19/09/2022.</w:t>
      </w:r>
      <w:r w:rsidR="009A04F3">
        <w:rPr>
          <w:rFonts w:ascii="KievitOT-Light" w:hAnsi="KievitOT-Light" w:cs="KievitOT-Light"/>
          <w:color w:val="585857"/>
          <w:sz w:val="18"/>
          <w:szCs w:val="18"/>
        </w:rPr>
        <w:t xml:space="preserve"> </w:t>
      </w:r>
      <w:r w:rsidR="00144E7F" w:rsidRPr="00324458">
        <w:rPr>
          <w:rFonts w:ascii="KievitOT-Light" w:hAnsi="KievitOT-Light" w:cs="KievitOT-Light"/>
          <w:color w:val="585857"/>
          <w:sz w:val="18"/>
          <w:szCs w:val="18"/>
        </w:rPr>
        <w:t xml:space="preserve">All learners who complete </w:t>
      </w:r>
      <w:r w:rsidR="00D5516C" w:rsidRPr="00324458">
        <w:rPr>
          <w:rFonts w:ascii="KievitOT-Light" w:hAnsi="KievitOT-Light" w:cs="KievitOT-Light"/>
          <w:color w:val="585857"/>
          <w:sz w:val="18"/>
          <w:szCs w:val="18"/>
        </w:rPr>
        <w:t>the</w:t>
      </w:r>
      <w:r w:rsidR="000A02F9">
        <w:rPr>
          <w:rFonts w:ascii="KievitOT-Light" w:hAnsi="KievitOT-Light" w:cs="KievitOT-Light"/>
          <w:color w:val="585857"/>
          <w:sz w:val="18"/>
          <w:szCs w:val="18"/>
        </w:rPr>
        <w:t xml:space="preserve"> full</w:t>
      </w:r>
      <w:r w:rsidR="00D5516C" w:rsidRPr="00324458">
        <w:rPr>
          <w:rFonts w:ascii="KievitOT-Light" w:hAnsi="KievitOT-Light" w:cs="KievitOT-Light"/>
          <w:color w:val="585857"/>
          <w:sz w:val="18"/>
          <w:szCs w:val="18"/>
        </w:rPr>
        <w:t xml:space="preserve"> course</w:t>
      </w:r>
      <w:r w:rsidR="00144E7F" w:rsidRPr="00324458">
        <w:rPr>
          <w:rFonts w:ascii="KievitOT-Light" w:hAnsi="KievitOT-Light" w:cs="KievitOT-Light"/>
          <w:color w:val="585857"/>
          <w:sz w:val="18"/>
          <w:szCs w:val="18"/>
        </w:rPr>
        <w:t xml:space="preserve"> will receive a digital certificate</w:t>
      </w:r>
      <w:r w:rsidR="00A70A85" w:rsidRPr="00324458">
        <w:rPr>
          <w:rFonts w:ascii="KievitOT-Light" w:hAnsi="KievitOT-Light" w:cs="KievitOT-Light"/>
          <w:color w:val="585857"/>
          <w:sz w:val="18"/>
          <w:szCs w:val="18"/>
        </w:rPr>
        <w:t>. The certificate will be sent via email by FutureLearn</w:t>
      </w:r>
      <w:r w:rsidR="0001505F" w:rsidRPr="00324458">
        <w:rPr>
          <w:rFonts w:ascii="KievitOT-Light" w:hAnsi="KievitOT-Light" w:cs="KievitOT-Light"/>
          <w:color w:val="585857"/>
          <w:sz w:val="18"/>
          <w:szCs w:val="18"/>
        </w:rPr>
        <w:t xml:space="preserve"> </w:t>
      </w:r>
      <w:r w:rsidR="0047517E" w:rsidRPr="00324458">
        <w:rPr>
          <w:rFonts w:ascii="KievitOT-Light" w:hAnsi="KievitOT-Light" w:cs="KievitOT-Light"/>
          <w:color w:val="585857"/>
          <w:sz w:val="18"/>
          <w:szCs w:val="18"/>
        </w:rPr>
        <w:t xml:space="preserve">upon completion. </w:t>
      </w:r>
    </w:p>
    <w:p w14:paraId="06B7C698" w14:textId="5550E02B" w:rsidR="006E0181" w:rsidRPr="00324458" w:rsidRDefault="006E0181" w:rsidP="00EE0A72">
      <w:pPr>
        <w:pStyle w:val="ListParagraph"/>
        <w:numPr>
          <w:ilvl w:val="0"/>
          <w:numId w:val="10"/>
        </w:numPr>
        <w:jc w:val="both"/>
        <w:rPr>
          <w:rFonts w:ascii="KievitOT-Light" w:hAnsi="KievitOT-Light" w:cs="KievitOT-Light"/>
          <w:color w:val="585857"/>
          <w:sz w:val="18"/>
          <w:szCs w:val="18"/>
        </w:rPr>
      </w:pPr>
      <w:r>
        <w:rPr>
          <w:rFonts w:ascii="KievitOT-Light" w:hAnsi="KievitOT-Light" w:cs="KievitOT-Light"/>
          <w:color w:val="585857"/>
          <w:sz w:val="18"/>
          <w:szCs w:val="18"/>
        </w:rPr>
        <w:t xml:space="preserve">Learners who complete the </w:t>
      </w:r>
      <w:r w:rsidR="000A02F9">
        <w:rPr>
          <w:rFonts w:ascii="KievitOT-Light" w:hAnsi="KievitOT-Light" w:cs="KievitOT-Light"/>
          <w:color w:val="585857"/>
          <w:sz w:val="18"/>
          <w:szCs w:val="18"/>
        </w:rPr>
        <w:t>introduction session will be given an introductory certificate.</w:t>
      </w:r>
    </w:p>
    <w:p w14:paraId="6D2CF0AF" w14:textId="77777777" w:rsidR="00144E7F" w:rsidRPr="00324458" w:rsidRDefault="00144E7F" w:rsidP="00EE0A72">
      <w:pPr>
        <w:pStyle w:val="ListParagraph"/>
        <w:ind w:left="1080"/>
        <w:jc w:val="both"/>
        <w:rPr>
          <w:rFonts w:ascii="KievitOT-Light" w:hAnsi="KievitOT-Light" w:cs="KievitOT-Light"/>
          <w:color w:val="585857"/>
          <w:sz w:val="18"/>
          <w:szCs w:val="18"/>
        </w:rPr>
      </w:pPr>
    </w:p>
    <w:p w14:paraId="77454D10" w14:textId="38AA5C65" w:rsidR="00353B65" w:rsidRPr="00324458" w:rsidRDefault="00894C09" w:rsidP="00EE0A72">
      <w:pPr>
        <w:jc w:val="both"/>
        <w:rPr>
          <w:rFonts w:ascii="Open Sans" w:hAnsi="Open Sans" w:cs="Open Sans"/>
          <w:b/>
          <w:bCs/>
          <w:sz w:val="20"/>
          <w:szCs w:val="20"/>
        </w:rPr>
      </w:pPr>
      <w:r w:rsidRPr="00324458">
        <w:rPr>
          <w:rFonts w:ascii="Open Sans" w:hAnsi="Open Sans" w:cs="Open Sans"/>
          <w:b/>
          <w:bCs/>
          <w:sz w:val="20"/>
          <w:szCs w:val="20"/>
        </w:rPr>
        <w:t>Terms &amp; Conditions</w:t>
      </w:r>
    </w:p>
    <w:p w14:paraId="31D9E4E3" w14:textId="49CF0395" w:rsidR="00894C09" w:rsidRPr="00324458" w:rsidRDefault="00894C09" w:rsidP="00EE0A72">
      <w:pPr>
        <w:jc w:val="both"/>
        <w:rPr>
          <w:rFonts w:ascii="KievitOT-Bold" w:hAnsi="KievitOT-Bold" w:cs="KievitOT-Light"/>
          <w:b/>
          <w:bCs/>
          <w:sz w:val="18"/>
          <w:szCs w:val="18"/>
        </w:rPr>
      </w:pPr>
      <w:r w:rsidRPr="00324458">
        <w:rPr>
          <w:rFonts w:ascii="KievitOT-Bold" w:hAnsi="KievitOT-Bold" w:cs="KievitOT-Light"/>
          <w:b/>
          <w:bCs/>
          <w:sz w:val="18"/>
          <w:szCs w:val="18"/>
        </w:rPr>
        <w:t>Eligibility Criteria</w:t>
      </w:r>
    </w:p>
    <w:p w14:paraId="5BD4FB31" w14:textId="241AF0A1" w:rsidR="009B3327" w:rsidRPr="00324458" w:rsidRDefault="000D5552" w:rsidP="00EE0A72">
      <w:pPr>
        <w:pStyle w:val="ListParagraph"/>
        <w:numPr>
          <w:ilvl w:val="0"/>
          <w:numId w:val="12"/>
        </w:numPr>
        <w:jc w:val="both"/>
        <w:rPr>
          <w:rFonts w:ascii="KievitOT-Light" w:hAnsi="KievitOT-Light" w:cs="KievitOT-Light"/>
          <w:color w:val="585857"/>
          <w:sz w:val="18"/>
          <w:szCs w:val="18"/>
        </w:rPr>
      </w:pPr>
      <w:r w:rsidRPr="00324458">
        <w:rPr>
          <w:rFonts w:ascii="KievitOT-Light" w:hAnsi="KievitOT-Light" w:cs="KievitOT-Light"/>
          <w:color w:val="585857"/>
          <w:sz w:val="18"/>
          <w:szCs w:val="18"/>
        </w:rPr>
        <w:t>A</w:t>
      </w:r>
      <w:r w:rsidR="009B3327" w:rsidRPr="00324458">
        <w:rPr>
          <w:rFonts w:ascii="KievitOT-Light" w:hAnsi="KievitOT-Light" w:cs="KievitOT-Light"/>
          <w:color w:val="585857"/>
          <w:sz w:val="18"/>
          <w:szCs w:val="18"/>
        </w:rPr>
        <w:t>pplicants must meet the following criteria</w:t>
      </w:r>
    </w:p>
    <w:p w14:paraId="04E24AD9" w14:textId="785E2206" w:rsidR="00523C5C" w:rsidRPr="00324458" w:rsidRDefault="00523C5C" w:rsidP="00EE0A72">
      <w:pPr>
        <w:pStyle w:val="ListParagraph"/>
        <w:jc w:val="both"/>
        <w:rPr>
          <w:rFonts w:ascii="KievitOT-Light" w:hAnsi="KievitOT-Light" w:cs="KievitOT-Light"/>
          <w:color w:val="585857"/>
          <w:sz w:val="18"/>
          <w:szCs w:val="18"/>
        </w:rPr>
      </w:pPr>
    </w:p>
    <w:p w14:paraId="4E4C2D0D" w14:textId="7286453B" w:rsidR="00523C5C" w:rsidRPr="00324458" w:rsidRDefault="0047517E" w:rsidP="00EE0A72">
      <w:pPr>
        <w:pStyle w:val="ListParagraph"/>
        <w:numPr>
          <w:ilvl w:val="0"/>
          <w:numId w:val="15"/>
        </w:numPr>
        <w:jc w:val="both"/>
        <w:rPr>
          <w:rFonts w:ascii="KievitOT-Light" w:hAnsi="KievitOT-Light" w:cs="KievitOT-Light"/>
          <w:color w:val="585857"/>
          <w:sz w:val="18"/>
          <w:szCs w:val="18"/>
        </w:rPr>
      </w:pPr>
      <w:r w:rsidRPr="00324458">
        <w:rPr>
          <w:rFonts w:ascii="KievitOT-Light" w:hAnsi="KievitOT-Light" w:cs="KievitOT-Light"/>
          <w:color w:val="585857"/>
          <w:sz w:val="18"/>
          <w:szCs w:val="18"/>
        </w:rPr>
        <w:t>C</w:t>
      </w:r>
      <w:r w:rsidR="00523C5C" w:rsidRPr="00324458">
        <w:rPr>
          <w:rFonts w:ascii="KievitOT-Light" w:hAnsi="KievitOT-Light" w:cs="KievitOT-Light"/>
          <w:color w:val="585857"/>
          <w:sz w:val="18"/>
          <w:szCs w:val="18"/>
        </w:rPr>
        <w:t xml:space="preserve">urrently a student or staff member </w:t>
      </w:r>
      <w:r w:rsidR="000D5552" w:rsidRPr="00324458">
        <w:rPr>
          <w:rFonts w:ascii="KievitOT-Light" w:hAnsi="KievitOT-Light" w:cs="KievitOT-Light"/>
          <w:color w:val="585857"/>
          <w:sz w:val="18"/>
          <w:szCs w:val="18"/>
        </w:rPr>
        <w:t>at</w:t>
      </w:r>
      <w:r w:rsidR="0001505F" w:rsidRPr="00324458">
        <w:rPr>
          <w:rFonts w:ascii="KievitOT-Light" w:hAnsi="KievitOT-Light" w:cs="KievitOT-Light"/>
          <w:color w:val="585857"/>
          <w:sz w:val="18"/>
          <w:szCs w:val="18"/>
        </w:rPr>
        <w:t xml:space="preserve"> </w:t>
      </w:r>
      <w:r w:rsidR="00523C5C" w:rsidRPr="00324458">
        <w:rPr>
          <w:rFonts w:ascii="KievitOT-Light" w:hAnsi="KievitOT-Light" w:cs="KievitOT-Light"/>
          <w:color w:val="585857"/>
          <w:sz w:val="18"/>
          <w:szCs w:val="18"/>
        </w:rPr>
        <w:t>a UK university</w:t>
      </w:r>
      <w:r w:rsidRPr="00324458">
        <w:rPr>
          <w:rFonts w:ascii="KievitOT-Light" w:hAnsi="KievitOT-Light" w:cs="KievitOT-Light"/>
          <w:color w:val="585857"/>
          <w:sz w:val="18"/>
          <w:szCs w:val="18"/>
        </w:rPr>
        <w:t>, and</w:t>
      </w:r>
    </w:p>
    <w:p w14:paraId="3E911B06" w14:textId="5B605E99" w:rsidR="00523C5C" w:rsidRPr="00324458" w:rsidRDefault="007E4713" w:rsidP="00EE0A72">
      <w:pPr>
        <w:pStyle w:val="ListParagraph"/>
        <w:numPr>
          <w:ilvl w:val="0"/>
          <w:numId w:val="15"/>
        </w:numPr>
        <w:jc w:val="both"/>
        <w:rPr>
          <w:rFonts w:ascii="KievitOT-Light" w:hAnsi="KievitOT-Light" w:cs="KievitOT-Light"/>
          <w:color w:val="585857"/>
          <w:sz w:val="18"/>
          <w:szCs w:val="18"/>
        </w:rPr>
      </w:pPr>
      <w:r w:rsidRPr="00324458">
        <w:rPr>
          <w:rFonts w:ascii="KievitOT-Light" w:hAnsi="KievitOT-Light" w:cs="KievitOT-Light"/>
          <w:color w:val="585857"/>
          <w:sz w:val="18"/>
          <w:szCs w:val="18"/>
        </w:rPr>
        <w:t xml:space="preserve">Be aged </w:t>
      </w:r>
      <w:r w:rsidR="00523C5C" w:rsidRPr="00324458">
        <w:rPr>
          <w:rFonts w:ascii="KievitOT-Light" w:hAnsi="KievitOT-Light" w:cs="KievitOT-Light"/>
          <w:color w:val="585857"/>
          <w:sz w:val="18"/>
          <w:szCs w:val="18"/>
        </w:rPr>
        <w:t>18 years old or older</w:t>
      </w:r>
    </w:p>
    <w:p w14:paraId="5097B86F" w14:textId="77777777" w:rsidR="00523C5C" w:rsidRPr="00324458" w:rsidRDefault="00523C5C" w:rsidP="00EE0A72">
      <w:pPr>
        <w:pStyle w:val="ListParagraph"/>
        <w:ind w:left="1080"/>
        <w:jc w:val="both"/>
        <w:rPr>
          <w:rFonts w:ascii="KievitOT-Light" w:hAnsi="KievitOT-Light" w:cs="KievitOT-Light"/>
          <w:color w:val="585857"/>
          <w:sz w:val="18"/>
          <w:szCs w:val="18"/>
        </w:rPr>
      </w:pPr>
    </w:p>
    <w:p w14:paraId="7EA8461F" w14:textId="63B6CC20" w:rsidR="0047517E" w:rsidRPr="00324458" w:rsidRDefault="0047517E" w:rsidP="00EE0A72">
      <w:pPr>
        <w:pStyle w:val="ListParagraph"/>
        <w:numPr>
          <w:ilvl w:val="0"/>
          <w:numId w:val="12"/>
        </w:numPr>
        <w:jc w:val="both"/>
        <w:rPr>
          <w:rFonts w:ascii="KievitOT-Light" w:hAnsi="KievitOT-Light" w:cs="KievitOT-Light"/>
          <w:color w:val="585857"/>
          <w:sz w:val="18"/>
          <w:szCs w:val="18"/>
        </w:rPr>
      </w:pPr>
      <w:r w:rsidRPr="00324458">
        <w:rPr>
          <w:rFonts w:ascii="KievitOT-Light" w:hAnsi="KievitOT-Light" w:cs="KievitOT-Light"/>
          <w:color w:val="585857"/>
          <w:sz w:val="18"/>
          <w:szCs w:val="18"/>
        </w:rPr>
        <w:t xml:space="preserve">Applicants </w:t>
      </w:r>
      <w:r w:rsidR="007E4713" w:rsidRPr="00324458">
        <w:rPr>
          <w:rFonts w:ascii="KievitOT-Light" w:hAnsi="KievitOT-Light" w:cs="KievitOT-Light"/>
          <w:color w:val="585857"/>
          <w:sz w:val="18"/>
          <w:szCs w:val="18"/>
        </w:rPr>
        <w:t>must confirm they are a student</w:t>
      </w:r>
      <w:r w:rsidR="00B01BD6" w:rsidRPr="00324458">
        <w:rPr>
          <w:rFonts w:ascii="KievitOT-Light" w:hAnsi="KievitOT-Light" w:cs="KievitOT-Light"/>
          <w:color w:val="585857"/>
          <w:sz w:val="18"/>
          <w:szCs w:val="18"/>
        </w:rPr>
        <w:t xml:space="preserve"> or </w:t>
      </w:r>
      <w:r w:rsidR="007E4713" w:rsidRPr="00324458">
        <w:rPr>
          <w:rFonts w:ascii="KievitOT-Light" w:hAnsi="KievitOT-Light" w:cs="KievitOT-Light"/>
          <w:color w:val="585857"/>
          <w:sz w:val="18"/>
          <w:szCs w:val="18"/>
        </w:rPr>
        <w:t>staff member</w:t>
      </w:r>
      <w:r w:rsidR="00B01BD6" w:rsidRPr="00324458">
        <w:rPr>
          <w:rFonts w:ascii="KievitOT-Light" w:hAnsi="KievitOT-Light" w:cs="KievitOT-Light"/>
          <w:color w:val="585857"/>
          <w:sz w:val="18"/>
          <w:szCs w:val="18"/>
        </w:rPr>
        <w:t xml:space="preserve"> </w:t>
      </w:r>
      <w:r w:rsidR="007E4713" w:rsidRPr="00324458">
        <w:rPr>
          <w:rFonts w:ascii="KievitOT-Light" w:hAnsi="KievitOT-Light" w:cs="KievitOT-Light"/>
          <w:color w:val="585857"/>
          <w:sz w:val="18"/>
          <w:szCs w:val="18"/>
        </w:rPr>
        <w:t>during the application process</w:t>
      </w:r>
    </w:p>
    <w:p w14:paraId="474EE9B2" w14:textId="127610C6" w:rsidR="007E4713" w:rsidRPr="00324458" w:rsidRDefault="007E4713" w:rsidP="00EE0A72">
      <w:pPr>
        <w:pStyle w:val="ListParagraph"/>
        <w:numPr>
          <w:ilvl w:val="0"/>
          <w:numId w:val="12"/>
        </w:numPr>
        <w:jc w:val="both"/>
        <w:rPr>
          <w:rFonts w:ascii="KievitOT-Light" w:hAnsi="KievitOT-Light" w:cs="KievitOT-Light"/>
          <w:color w:val="585857"/>
          <w:sz w:val="18"/>
          <w:szCs w:val="18"/>
        </w:rPr>
      </w:pPr>
      <w:r w:rsidRPr="00324458">
        <w:rPr>
          <w:rFonts w:ascii="KievitOT-Light" w:hAnsi="KievitOT-Light" w:cs="KievitOT-Light"/>
          <w:color w:val="585857"/>
          <w:sz w:val="18"/>
          <w:szCs w:val="18"/>
        </w:rPr>
        <w:t>Applicants must also select the University they attend/work at from a drop-</w:t>
      </w:r>
      <w:r w:rsidR="00841D17" w:rsidRPr="00324458">
        <w:rPr>
          <w:rFonts w:ascii="KievitOT-Light" w:hAnsi="KievitOT-Light" w:cs="KievitOT-Light"/>
          <w:color w:val="585857"/>
          <w:sz w:val="18"/>
          <w:szCs w:val="18"/>
        </w:rPr>
        <w:t>d</w:t>
      </w:r>
      <w:r w:rsidRPr="00324458">
        <w:rPr>
          <w:rFonts w:ascii="KievitOT-Light" w:hAnsi="KievitOT-Light" w:cs="KievitOT-Light"/>
          <w:color w:val="585857"/>
          <w:sz w:val="18"/>
          <w:szCs w:val="18"/>
        </w:rPr>
        <w:t>own list provided during the application process</w:t>
      </w:r>
    </w:p>
    <w:p w14:paraId="6822F226" w14:textId="7CE62910" w:rsidR="00BF16DF" w:rsidRPr="00324458" w:rsidRDefault="009B3327" w:rsidP="00EE0A72">
      <w:pPr>
        <w:pStyle w:val="ListParagraph"/>
        <w:numPr>
          <w:ilvl w:val="0"/>
          <w:numId w:val="12"/>
        </w:numPr>
        <w:jc w:val="both"/>
        <w:rPr>
          <w:rFonts w:ascii="KievitOT-Light" w:hAnsi="KievitOT-Light" w:cs="KievitOT-Light"/>
          <w:color w:val="585857"/>
          <w:sz w:val="18"/>
          <w:szCs w:val="18"/>
        </w:rPr>
      </w:pPr>
      <w:r w:rsidRPr="00324458">
        <w:rPr>
          <w:rFonts w:ascii="KievitOT-Light" w:hAnsi="KievitOT-Light" w:cs="KievitOT-Light"/>
          <w:color w:val="585857"/>
          <w:sz w:val="18"/>
          <w:szCs w:val="18"/>
        </w:rPr>
        <w:t>Applicants</w:t>
      </w:r>
      <w:r w:rsidR="00700B68">
        <w:rPr>
          <w:rFonts w:ascii="KievitOT-Light" w:hAnsi="KievitOT-Light" w:cs="KievitOT-Light"/>
          <w:color w:val="585857"/>
          <w:sz w:val="18"/>
          <w:szCs w:val="18"/>
        </w:rPr>
        <w:t xml:space="preserve"> can</w:t>
      </w:r>
      <w:r w:rsidRPr="00324458">
        <w:rPr>
          <w:rFonts w:ascii="KievitOT-Light" w:hAnsi="KievitOT-Light" w:cs="KievitOT-Light"/>
          <w:color w:val="585857"/>
          <w:sz w:val="18"/>
          <w:szCs w:val="18"/>
        </w:rPr>
        <w:t xml:space="preserve"> apply for the programme via the Santander Scholarship Platform any time from </w:t>
      </w:r>
      <w:r w:rsidR="00D62360">
        <w:rPr>
          <w:rFonts w:ascii="KievitOT-Light" w:hAnsi="KievitOT-Light" w:cs="KievitOT-Light"/>
          <w:color w:val="585857"/>
          <w:sz w:val="18"/>
          <w:szCs w:val="18"/>
        </w:rPr>
        <w:t>12:00pm</w:t>
      </w:r>
      <w:r w:rsidRPr="00324458">
        <w:rPr>
          <w:rFonts w:ascii="KievitOT-Light" w:hAnsi="KievitOT-Light" w:cs="KievitOT-Light"/>
          <w:color w:val="585857"/>
          <w:sz w:val="18"/>
          <w:szCs w:val="18"/>
        </w:rPr>
        <w:t xml:space="preserve"> </w:t>
      </w:r>
      <w:r w:rsidR="000A02F9">
        <w:rPr>
          <w:rFonts w:ascii="KievitOT-Light" w:hAnsi="KievitOT-Light" w:cs="KievitOT-Light"/>
          <w:color w:val="585857"/>
          <w:sz w:val="18"/>
          <w:szCs w:val="18"/>
        </w:rPr>
        <w:t>on 19/09/2022</w:t>
      </w:r>
      <w:r w:rsidRPr="00324458">
        <w:rPr>
          <w:rFonts w:ascii="KievitOT-Light" w:hAnsi="KievitOT-Light" w:cs="KievitOT-Light"/>
          <w:color w:val="585857"/>
          <w:sz w:val="18"/>
          <w:szCs w:val="18"/>
        </w:rPr>
        <w:t>.</w:t>
      </w:r>
      <w:r w:rsidR="009A04F3">
        <w:rPr>
          <w:rFonts w:ascii="KievitOT-Light" w:hAnsi="KievitOT-Light" w:cs="KievitOT-Light"/>
          <w:color w:val="585857"/>
          <w:sz w:val="18"/>
          <w:szCs w:val="18"/>
        </w:rPr>
        <w:t xml:space="preserve"> </w:t>
      </w:r>
      <w:r w:rsidRPr="00324458">
        <w:rPr>
          <w:rFonts w:ascii="KievitOT-Light" w:hAnsi="KievitOT-Light" w:cs="KievitOT-Light"/>
          <w:color w:val="585857"/>
          <w:sz w:val="18"/>
          <w:szCs w:val="18"/>
        </w:rPr>
        <w:t>No responsibility can be accepted for applications which are not completed, or for applications which are lost, mislaid or ineligible.</w:t>
      </w:r>
    </w:p>
    <w:p w14:paraId="44929659" w14:textId="1FB09497" w:rsidR="00894C09" w:rsidRPr="00324458" w:rsidRDefault="00894C09" w:rsidP="00EE0A72">
      <w:pPr>
        <w:jc w:val="both"/>
        <w:rPr>
          <w:rFonts w:ascii="KievitOT-Bold" w:hAnsi="KievitOT-Bold" w:cs="KievitOT-Light"/>
          <w:b/>
          <w:bCs/>
          <w:sz w:val="18"/>
          <w:szCs w:val="18"/>
        </w:rPr>
      </w:pPr>
      <w:r w:rsidRPr="00324458">
        <w:rPr>
          <w:rFonts w:ascii="KievitOT-Bold" w:hAnsi="KievitOT-Bold" w:cs="KievitOT-Light"/>
          <w:b/>
          <w:bCs/>
          <w:sz w:val="18"/>
          <w:szCs w:val="18"/>
        </w:rPr>
        <w:t>Terms and Conditions for the Programme</w:t>
      </w:r>
    </w:p>
    <w:p w14:paraId="0099FAEB" w14:textId="77275E01" w:rsidR="00A12581" w:rsidRPr="00324458" w:rsidRDefault="00A12581" w:rsidP="00EE0A72">
      <w:pPr>
        <w:pStyle w:val="ListParagraph"/>
        <w:numPr>
          <w:ilvl w:val="0"/>
          <w:numId w:val="14"/>
        </w:numPr>
        <w:autoSpaceDE w:val="0"/>
        <w:autoSpaceDN w:val="0"/>
        <w:adjustRightInd w:val="0"/>
        <w:spacing w:after="0" w:line="240" w:lineRule="auto"/>
        <w:jc w:val="both"/>
        <w:rPr>
          <w:rFonts w:ascii="HelveticaNeueLT Std" w:hAnsi="HelveticaNeueLT Std"/>
          <w:sz w:val="19"/>
          <w:szCs w:val="19"/>
        </w:rPr>
      </w:pPr>
      <w:r w:rsidRPr="00324458">
        <w:rPr>
          <w:rFonts w:ascii="KievitOT-Light" w:hAnsi="KievitOT-Light" w:cs="KievitOT-Light"/>
          <w:color w:val="585857"/>
          <w:sz w:val="18"/>
          <w:szCs w:val="18"/>
        </w:rPr>
        <w:t xml:space="preserve">Applications are </w:t>
      </w:r>
      <w:r w:rsidR="00523C5C" w:rsidRPr="00324458">
        <w:rPr>
          <w:rFonts w:ascii="KievitOT-Light" w:hAnsi="KievitOT-Light" w:cs="KievitOT-Light"/>
          <w:color w:val="585857"/>
          <w:sz w:val="18"/>
          <w:szCs w:val="18"/>
        </w:rPr>
        <w:t xml:space="preserve">only </w:t>
      </w:r>
      <w:r w:rsidRPr="00324458">
        <w:rPr>
          <w:rFonts w:ascii="KievitOT-Light" w:hAnsi="KievitOT-Light" w:cs="KievitOT-Light"/>
          <w:color w:val="585857"/>
          <w:sz w:val="18"/>
          <w:szCs w:val="18"/>
        </w:rPr>
        <w:t>open for</w:t>
      </w:r>
      <w:r w:rsidR="00523C5C" w:rsidRPr="00324458">
        <w:rPr>
          <w:rFonts w:ascii="KievitOT-Light" w:hAnsi="KievitOT-Light" w:cs="KievitOT-Light"/>
          <w:color w:val="585857"/>
          <w:sz w:val="18"/>
          <w:szCs w:val="18"/>
        </w:rPr>
        <w:t xml:space="preserve"> students and staff members from UK Universities. </w:t>
      </w:r>
      <w:r w:rsidR="004358C9" w:rsidRPr="00324458">
        <w:rPr>
          <w:rFonts w:ascii="KievitOT-Light" w:hAnsi="KievitOT-Light" w:cs="KievitOT-Light"/>
          <w:color w:val="585857"/>
          <w:sz w:val="18"/>
          <w:szCs w:val="18"/>
        </w:rPr>
        <w:t>Unfortunately,</w:t>
      </w:r>
      <w:r w:rsidR="00523C5C" w:rsidRPr="00324458">
        <w:rPr>
          <w:rFonts w:ascii="KievitOT-Light" w:hAnsi="KievitOT-Light" w:cs="KievitOT-Light"/>
          <w:color w:val="585857"/>
          <w:sz w:val="18"/>
          <w:szCs w:val="18"/>
        </w:rPr>
        <w:t xml:space="preserve"> applications </w:t>
      </w:r>
      <w:r w:rsidR="00B01BD6" w:rsidRPr="00324458">
        <w:rPr>
          <w:rFonts w:ascii="KievitOT-Light" w:hAnsi="KievitOT-Light" w:cs="KievitOT-Light"/>
          <w:color w:val="585857"/>
          <w:sz w:val="18"/>
          <w:szCs w:val="18"/>
        </w:rPr>
        <w:t>will</w:t>
      </w:r>
      <w:r w:rsidR="00523C5C" w:rsidRPr="00324458">
        <w:rPr>
          <w:rFonts w:ascii="KievitOT-Light" w:hAnsi="KievitOT-Light" w:cs="KievitOT-Light"/>
          <w:color w:val="585857"/>
          <w:sz w:val="18"/>
          <w:szCs w:val="18"/>
        </w:rPr>
        <w:t xml:space="preserve"> not </w:t>
      </w:r>
      <w:r w:rsidR="00B01BD6" w:rsidRPr="00324458">
        <w:rPr>
          <w:rFonts w:ascii="KievitOT-Light" w:hAnsi="KievitOT-Light" w:cs="KievitOT-Light"/>
          <w:color w:val="585857"/>
          <w:sz w:val="18"/>
          <w:szCs w:val="18"/>
        </w:rPr>
        <w:t xml:space="preserve">be </w:t>
      </w:r>
      <w:r w:rsidR="00523C5C" w:rsidRPr="00324458">
        <w:rPr>
          <w:rFonts w:ascii="KievitOT-Light" w:hAnsi="KievitOT-Light" w:cs="KievitOT-Light"/>
          <w:color w:val="585857"/>
          <w:sz w:val="18"/>
          <w:szCs w:val="18"/>
        </w:rPr>
        <w:t>open</w:t>
      </w:r>
      <w:r w:rsidR="00B01BD6" w:rsidRPr="00324458">
        <w:rPr>
          <w:rFonts w:ascii="KievitOT-Light" w:hAnsi="KievitOT-Light" w:cs="KievitOT-Light"/>
          <w:color w:val="585857"/>
          <w:sz w:val="18"/>
          <w:szCs w:val="18"/>
        </w:rPr>
        <w:t xml:space="preserve"> to</w:t>
      </w:r>
      <w:r w:rsidR="00523C5C" w:rsidRPr="00324458">
        <w:rPr>
          <w:rFonts w:ascii="KievitOT-Light" w:hAnsi="KievitOT-Light" w:cs="KievitOT-Light"/>
          <w:color w:val="585857"/>
          <w:sz w:val="18"/>
          <w:szCs w:val="18"/>
        </w:rPr>
        <w:t xml:space="preserve"> </w:t>
      </w:r>
      <w:proofErr w:type="gramStart"/>
      <w:r w:rsidR="00A65AD2">
        <w:rPr>
          <w:rFonts w:ascii="KievitOT-Light" w:hAnsi="KievitOT-Light" w:cs="KievitOT-Light"/>
          <w:color w:val="585857"/>
          <w:sz w:val="18"/>
          <w:szCs w:val="18"/>
        </w:rPr>
        <w:t>University</w:t>
      </w:r>
      <w:proofErr w:type="gramEnd"/>
      <w:r w:rsidR="00A65AD2">
        <w:rPr>
          <w:rFonts w:ascii="KievitOT-Light" w:hAnsi="KievitOT-Light" w:cs="KievitOT-Light"/>
          <w:color w:val="585857"/>
          <w:sz w:val="18"/>
          <w:szCs w:val="18"/>
        </w:rPr>
        <w:t xml:space="preserve"> </w:t>
      </w:r>
      <w:r w:rsidR="00523C5C" w:rsidRPr="00324458">
        <w:rPr>
          <w:rFonts w:ascii="KievitOT-Light" w:hAnsi="KievitOT-Light" w:cs="KievitOT-Light"/>
          <w:color w:val="585857"/>
          <w:sz w:val="18"/>
          <w:szCs w:val="18"/>
        </w:rPr>
        <w:t>alumni</w:t>
      </w:r>
      <w:r w:rsidR="00B01BD6" w:rsidRPr="00324458">
        <w:rPr>
          <w:rFonts w:ascii="KievitOT-Light" w:hAnsi="KievitOT-Light" w:cs="KievitOT-Light"/>
          <w:color w:val="585857"/>
          <w:sz w:val="18"/>
          <w:szCs w:val="18"/>
        </w:rPr>
        <w:t>.</w:t>
      </w:r>
    </w:p>
    <w:p w14:paraId="2E3BC444" w14:textId="69C59438" w:rsidR="00A12581" w:rsidRPr="00324458" w:rsidRDefault="00A12581" w:rsidP="00EE0A72">
      <w:pPr>
        <w:pStyle w:val="ListParagraph"/>
        <w:numPr>
          <w:ilvl w:val="0"/>
          <w:numId w:val="14"/>
        </w:numPr>
        <w:autoSpaceDE w:val="0"/>
        <w:autoSpaceDN w:val="0"/>
        <w:adjustRightInd w:val="0"/>
        <w:spacing w:after="0" w:line="240" w:lineRule="auto"/>
        <w:jc w:val="both"/>
        <w:rPr>
          <w:rFonts w:ascii="HelveticaNeueLT Std" w:hAnsi="HelveticaNeueLT Std"/>
          <w:sz w:val="19"/>
          <w:szCs w:val="19"/>
        </w:rPr>
      </w:pPr>
      <w:r w:rsidRPr="00324458">
        <w:rPr>
          <w:rFonts w:ascii="KievitOT-Light" w:hAnsi="KievitOT-Light" w:cs="KievitOT-Light"/>
          <w:color w:val="585857"/>
          <w:sz w:val="18"/>
          <w:szCs w:val="18"/>
        </w:rPr>
        <w:t xml:space="preserve">All individuals wishing to apply for </w:t>
      </w:r>
      <w:r w:rsidR="00BF16DF" w:rsidRPr="00324458">
        <w:rPr>
          <w:rFonts w:ascii="KievitOT-Light" w:hAnsi="KievitOT-Light" w:cs="KievitOT-Light"/>
          <w:color w:val="585857"/>
          <w:sz w:val="18"/>
          <w:szCs w:val="18"/>
        </w:rPr>
        <w:t>the programme</w:t>
      </w:r>
      <w:r w:rsidRPr="00324458">
        <w:rPr>
          <w:rFonts w:ascii="KievitOT-Light" w:hAnsi="KievitOT-Light" w:cs="KievitOT-Light"/>
          <w:color w:val="585857"/>
          <w:sz w:val="18"/>
          <w:szCs w:val="18"/>
        </w:rPr>
        <w:t xml:space="preserve"> must do so via the </w:t>
      </w:r>
      <w:hyperlink r:id="rId10" w:history="1">
        <w:r w:rsidRPr="00324458">
          <w:rPr>
            <w:rStyle w:val="Hyperlink"/>
            <w:rFonts w:ascii="KievitOT-Light" w:hAnsi="KievitOT-Light" w:cs="KievitOT-Light"/>
            <w:sz w:val="18"/>
            <w:szCs w:val="18"/>
          </w:rPr>
          <w:t>Santander Scholarship Platform</w:t>
        </w:r>
      </w:hyperlink>
      <w:r w:rsidRPr="00324458">
        <w:rPr>
          <w:rFonts w:ascii="KievitOT-Light" w:hAnsi="KievitOT-Light" w:cs="KievitOT-Light"/>
          <w:color w:val="585857"/>
          <w:sz w:val="18"/>
          <w:szCs w:val="18"/>
        </w:rPr>
        <w:t xml:space="preserve">. </w:t>
      </w:r>
    </w:p>
    <w:p w14:paraId="45E535B4" w14:textId="3C2E2CD4" w:rsidR="00A12581" w:rsidRPr="00324458" w:rsidRDefault="00A12581" w:rsidP="00EE0A72">
      <w:pPr>
        <w:pStyle w:val="ListParagraph"/>
        <w:numPr>
          <w:ilvl w:val="0"/>
          <w:numId w:val="14"/>
        </w:numPr>
        <w:autoSpaceDE w:val="0"/>
        <w:autoSpaceDN w:val="0"/>
        <w:adjustRightInd w:val="0"/>
        <w:spacing w:after="0" w:line="240" w:lineRule="auto"/>
        <w:jc w:val="both"/>
        <w:rPr>
          <w:rFonts w:ascii="KievitOT-Light" w:hAnsi="KievitOT-Light" w:cs="KievitOT-Light"/>
          <w:color w:val="585857"/>
          <w:sz w:val="18"/>
          <w:szCs w:val="18"/>
        </w:rPr>
      </w:pPr>
      <w:r w:rsidRPr="00324458">
        <w:rPr>
          <w:rFonts w:ascii="KievitOT-Light" w:hAnsi="KievitOT-Light" w:cs="KievitOT-Light"/>
          <w:color w:val="585857"/>
          <w:sz w:val="18"/>
          <w:szCs w:val="18"/>
        </w:rPr>
        <w:t xml:space="preserve">Successful applicants will be selected upon meeting the eligibility criteria. </w:t>
      </w:r>
    </w:p>
    <w:p w14:paraId="054A06EF" w14:textId="3C4E412D" w:rsidR="00A12581" w:rsidRPr="00E55A22" w:rsidRDefault="00DF2E50" w:rsidP="00E55A22">
      <w:pPr>
        <w:pStyle w:val="ListParagraph"/>
        <w:numPr>
          <w:ilvl w:val="0"/>
          <w:numId w:val="14"/>
        </w:numPr>
        <w:rPr>
          <w:rFonts w:ascii="KievitOT-Light" w:hAnsi="KievitOT-Light" w:cs="KievitOT-Light"/>
          <w:color w:val="585857"/>
          <w:sz w:val="18"/>
          <w:szCs w:val="18"/>
        </w:rPr>
      </w:pPr>
      <w:r w:rsidRPr="00E55A22">
        <w:rPr>
          <w:rFonts w:ascii="KievitOT-Light" w:hAnsi="KievitOT-Light" w:cs="KievitOT-Light"/>
          <w:color w:val="585857"/>
          <w:sz w:val="18"/>
          <w:szCs w:val="18"/>
        </w:rPr>
        <w:t>Applicants will be asked for their</w:t>
      </w:r>
      <w:r w:rsidR="00A12581" w:rsidRPr="00E55A22">
        <w:rPr>
          <w:rFonts w:ascii="KievitOT-Light" w:hAnsi="KievitOT-Light" w:cs="KievitOT-Light"/>
          <w:color w:val="585857"/>
          <w:sz w:val="18"/>
          <w:szCs w:val="18"/>
        </w:rPr>
        <w:t xml:space="preserve"> </w:t>
      </w:r>
      <w:r w:rsidR="0024124A" w:rsidRPr="00E55A22">
        <w:rPr>
          <w:rFonts w:ascii="KievitOT-Light" w:hAnsi="KievitOT-Light" w:cs="KievitOT-Light"/>
          <w:color w:val="585857"/>
          <w:sz w:val="18"/>
          <w:szCs w:val="18"/>
        </w:rPr>
        <w:t>country of residence, full name,</w:t>
      </w:r>
      <w:r w:rsidR="00A65AD2">
        <w:rPr>
          <w:rFonts w:ascii="KievitOT-Light" w:hAnsi="KievitOT-Light" w:cs="KievitOT-Light"/>
          <w:color w:val="585857"/>
          <w:sz w:val="18"/>
          <w:szCs w:val="18"/>
        </w:rPr>
        <w:t xml:space="preserve"> university</w:t>
      </w:r>
      <w:r w:rsidR="0024124A" w:rsidRPr="00E55A22">
        <w:rPr>
          <w:rFonts w:ascii="KievitOT-Light" w:hAnsi="KievitOT-Light" w:cs="KievitOT-Light"/>
          <w:color w:val="585857"/>
          <w:sz w:val="18"/>
          <w:szCs w:val="18"/>
        </w:rPr>
        <w:t xml:space="preserve"> email address, </w:t>
      </w:r>
      <w:r w:rsidR="00A65AD2">
        <w:rPr>
          <w:rFonts w:ascii="KievitOT-Light" w:hAnsi="KievitOT-Light" w:cs="KievitOT-Light"/>
          <w:color w:val="585857"/>
          <w:sz w:val="18"/>
          <w:szCs w:val="18"/>
        </w:rPr>
        <w:t xml:space="preserve">personal email address, </w:t>
      </w:r>
      <w:r w:rsidR="0024124A" w:rsidRPr="00E55A22">
        <w:rPr>
          <w:rFonts w:ascii="KievitOT-Light" w:hAnsi="KievitOT-Light" w:cs="KievitOT-Light"/>
          <w:color w:val="585857"/>
          <w:sz w:val="18"/>
          <w:szCs w:val="18"/>
        </w:rPr>
        <w:t xml:space="preserve">phone number, type and identification number of the country of residence or passport, nationality, name of university, DOB, gender, education/qualifications, </w:t>
      </w:r>
      <w:r w:rsidR="004307EC" w:rsidRPr="00E55A22">
        <w:rPr>
          <w:rFonts w:ascii="KievitOT-Light" w:hAnsi="KievitOT-Light" w:cs="KievitOT-Light"/>
          <w:color w:val="585857"/>
          <w:sz w:val="18"/>
          <w:szCs w:val="18"/>
        </w:rPr>
        <w:t>staff</w:t>
      </w:r>
      <w:r w:rsidR="00324458" w:rsidRPr="00E55A22">
        <w:rPr>
          <w:rFonts w:ascii="KievitOT-Light" w:hAnsi="KievitOT-Light" w:cs="KievitOT-Light"/>
          <w:color w:val="585857"/>
          <w:sz w:val="18"/>
          <w:szCs w:val="18"/>
        </w:rPr>
        <w:t xml:space="preserve"> job</w:t>
      </w:r>
      <w:r w:rsidR="004307EC" w:rsidRPr="00E55A22">
        <w:rPr>
          <w:rFonts w:ascii="KievitOT-Light" w:hAnsi="KievitOT-Light" w:cs="KievitOT-Light"/>
          <w:color w:val="585857"/>
          <w:sz w:val="18"/>
          <w:szCs w:val="18"/>
        </w:rPr>
        <w:t xml:space="preserve"> title, staff type</w:t>
      </w:r>
      <w:r w:rsidR="00324458" w:rsidRPr="00E55A22">
        <w:rPr>
          <w:rFonts w:ascii="KievitOT-Light" w:hAnsi="KievitOT-Light" w:cs="KievitOT-Light"/>
          <w:color w:val="585857"/>
          <w:sz w:val="18"/>
          <w:szCs w:val="18"/>
        </w:rPr>
        <w:t xml:space="preserve">, course/year of study </w:t>
      </w:r>
      <w:r w:rsidR="0024124A" w:rsidRPr="00E55A22">
        <w:rPr>
          <w:rFonts w:ascii="KievitOT-Light" w:hAnsi="KievitOT-Light" w:cs="KievitOT-Light"/>
          <w:color w:val="585857"/>
          <w:sz w:val="18"/>
          <w:szCs w:val="18"/>
        </w:rPr>
        <w:t>and current occupation</w:t>
      </w:r>
      <w:r w:rsidR="00A12581" w:rsidRPr="00E55A22">
        <w:rPr>
          <w:rFonts w:ascii="KievitOT-Light" w:hAnsi="KievitOT-Light" w:cs="KievitOT-Light"/>
          <w:color w:val="585857"/>
          <w:sz w:val="18"/>
          <w:szCs w:val="18"/>
        </w:rPr>
        <w:t xml:space="preserve"> </w:t>
      </w:r>
      <w:r w:rsidRPr="00E55A22">
        <w:rPr>
          <w:rFonts w:ascii="KievitOT-Light" w:hAnsi="KievitOT-Light" w:cs="KievitOT-Light"/>
          <w:color w:val="585857"/>
          <w:sz w:val="18"/>
          <w:szCs w:val="18"/>
        </w:rPr>
        <w:t xml:space="preserve">which will be shared with </w:t>
      </w:r>
      <w:r w:rsidR="00A12581" w:rsidRPr="00E55A22">
        <w:rPr>
          <w:rFonts w:ascii="KievitOT-Light" w:hAnsi="KievitOT-Light" w:cs="KievitOT-Light"/>
          <w:color w:val="585857"/>
          <w:sz w:val="18"/>
          <w:szCs w:val="18"/>
        </w:rPr>
        <w:t xml:space="preserve">Santander UK plc., the relevant university </w:t>
      </w:r>
      <w:r w:rsidR="007E4713" w:rsidRPr="00E55A22">
        <w:rPr>
          <w:rFonts w:ascii="KievitOT-Light" w:hAnsi="KievitOT-Light" w:cs="KievitOT-Light"/>
          <w:color w:val="585857"/>
          <w:sz w:val="18"/>
          <w:szCs w:val="18"/>
        </w:rPr>
        <w:t xml:space="preserve">they </w:t>
      </w:r>
      <w:r w:rsidRPr="00E55A22">
        <w:rPr>
          <w:rFonts w:ascii="KievitOT-Light" w:hAnsi="KievitOT-Light" w:cs="KievitOT-Light"/>
          <w:color w:val="585857"/>
          <w:sz w:val="18"/>
          <w:szCs w:val="18"/>
        </w:rPr>
        <w:t>attend</w:t>
      </w:r>
      <w:r w:rsidR="00523C5C" w:rsidRPr="00E55A22">
        <w:rPr>
          <w:rFonts w:ascii="KievitOT-Light" w:hAnsi="KievitOT-Light" w:cs="KievitOT-Light"/>
          <w:color w:val="585857"/>
          <w:sz w:val="18"/>
          <w:szCs w:val="18"/>
        </w:rPr>
        <w:t xml:space="preserve">, </w:t>
      </w:r>
      <w:r w:rsidR="00903F36" w:rsidRPr="00E55A22">
        <w:rPr>
          <w:rFonts w:ascii="KievitOT-Light" w:hAnsi="KievitOT-Light" w:cs="KievitOT-Light"/>
          <w:color w:val="585857"/>
          <w:sz w:val="18"/>
          <w:szCs w:val="18"/>
        </w:rPr>
        <w:t xml:space="preserve">The </w:t>
      </w:r>
      <w:r w:rsidR="00523C5C" w:rsidRPr="00E55A22">
        <w:rPr>
          <w:rFonts w:ascii="KievitOT-Light" w:hAnsi="KievitOT-Light" w:cs="KievitOT-Light"/>
          <w:color w:val="585857"/>
          <w:sz w:val="18"/>
          <w:szCs w:val="18"/>
        </w:rPr>
        <w:t>Open University</w:t>
      </w:r>
      <w:r w:rsidR="00A12581" w:rsidRPr="00E55A22">
        <w:rPr>
          <w:rFonts w:ascii="KievitOT-Light" w:hAnsi="KievitOT-Light" w:cs="KievitOT-Light"/>
          <w:color w:val="585857"/>
          <w:sz w:val="18"/>
          <w:szCs w:val="18"/>
        </w:rPr>
        <w:t xml:space="preserve"> and FutureLearn</w:t>
      </w:r>
      <w:r w:rsidR="00E55A22" w:rsidRPr="00E55A22">
        <w:rPr>
          <w:rFonts w:ascii="KievitOT-Light" w:hAnsi="KievitOT-Light" w:cs="KievitOT-Light"/>
          <w:color w:val="585857"/>
          <w:sz w:val="18"/>
          <w:szCs w:val="18"/>
        </w:rPr>
        <w:t xml:space="preserve"> for the purpose of managing this programme</w:t>
      </w:r>
      <w:r w:rsidR="000A02F9">
        <w:rPr>
          <w:rFonts w:ascii="KievitOT-Light" w:hAnsi="KievitOT-Light" w:cs="KievitOT-Light"/>
          <w:color w:val="585857"/>
          <w:sz w:val="18"/>
          <w:szCs w:val="18"/>
        </w:rPr>
        <w:t>.</w:t>
      </w:r>
      <w:r w:rsidR="00E55A22" w:rsidRPr="00E55A22">
        <w:rPr>
          <w:rFonts w:ascii="KievitOT-Light" w:hAnsi="KievitOT-Light" w:cs="KievitOT-Light"/>
          <w:color w:val="585857"/>
          <w:sz w:val="18"/>
          <w:szCs w:val="18"/>
        </w:rPr>
        <w:t>, as stated in these terms and conditions</w:t>
      </w:r>
      <w:r w:rsidR="00A12581" w:rsidRPr="00E55A22">
        <w:rPr>
          <w:rFonts w:ascii="KievitOT-Light" w:hAnsi="KievitOT-Light" w:cs="KievitOT-Light"/>
          <w:color w:val="585857"/>
          <w:sz w:val="18"/>
          <w:szCs w:val="18"/>
        </w:rPr>
        <w:t xml:space="preserve">. </w:t>
      </w:r>
      <w:r w:rsidR="00E55A22" w:rsidRPr="00E55A22">
        <w:rPr>
          <w:rFonts w:ascii="KievitOT-Light" w:hAnsi="KievitOT-Light" w:cs="KievitOT-Light"/>
          <w:color w:val="585857"/>
          <w:sz w:val="18"/>
          <w:szCs w:val="18"/>
        </w:rPr>
        <w:t>Applicants will be advised when some information requested is optional and will be asked to provide consent to sharing their personal information with partner universities and partner businesses and for the processing of certain personal information. Information on how Santander Universities and partner businesses and partner universities process personal information can be found below.</w:t>
      </w:r>
    </w:p>
    <w:p w14:paraId="03F8B407" w14:textId="0FD2496C" w:rsidR="00A12581" w:rsidRPr="00324458" w:rsidRDefault="00A12581" w:rsidP="00EE0A72">
      <w:pPr>
        <w:pStyle w:val="ListParagraph"/>
        <w:numPr>
          <w:ilvl w:val="0"/>
          <w:numId w:val="14"/>
        </w:numPr>
        <w:autoSpaceDE w:val="0"/>
        <w:autoSpaceDN w:val="0"/>
        <w:adjustRightInd w:val="0"/>
        <w:spacing w:after="0" w:line="240" w:lineRule="auto"/>
        <w:jc w:val="both"/>
        <w:rPr>
          <w:rFonts w:ascii="KievitOT-Light" w:hAnsi="KievitOT-Light" w:cs="KievitOT-Light"/>
          <w:color w:val="585857"/>
          <w:sz w:val="18"/>
          <w:szCs w:val="18"/>
        </w:rPr>
      </w:pPr>
      <w:r w:rsidRPr="00324458">
        <w:rPr>
          <w:rFonts w:ascii="KievitOT-Light" w:hAnsi="KievitOT-Light" w:cs="KievitOT-Light"/>
          <w:color w:val="585857"/>
          <w:sz w:val="18"/>
          <w:szCs w:val="18"/>
        </w:rPr>
        <w:t>It is the applicants’ responsibility to ensure they read and understand the eligibility criteria and submit their application appropriately, on time</w:t>
      </w:r>
      <w:r w:rsidR="0058644F" w:rsidRPr="00324458">
        <w:rPr>
          <w:rFonts w:ascii="KievitOT-Light" w:hAnsi="KievitOT-Light" w:cs="KievitOT-Light"/>
          <w:color w:val="585857"/>
          <w:sz w:val="18"/>
          <w:szCs w:val="18"/>
        </w:rPr>
        <w:t xml:space="preserve">, </w:t>
      </w:r>
      <w:r w:rsidRPr="00324458">
        <w:rPr>
          <w:rFonts w:ascii="KievitOT-Light" w:hAnsi="KievitOT-Light" w:cs="KievitOT-Light"/>
          <w:color w:val="585857"/>
          <w:sz w:val="18"/>
          <w:szCs w:val="18"/>
        </w:rPr>
        <w:t>and following the application instructions / requirements as indicated</w:t>
      </w:r>
      <w:r w:rsidR="0058644F" w:rsidRPr="00324458">
        <w:rPr>
          <w:rFonts w:ascii="KievitOT-Light" w:hAnsi="KievitOT-Light" w:cs="KievitOT-Light"/>
          <w:color w:val="585857"/>
          <w:sz w:val="18"/>
          <w:szCs w:val="18"/>
        </w:rPr>
        <w:t xml:space="preserve"> on the Santander Scholarship Platform</w:t>
      </w:r>
      <w:r w:rsidRPr="00324458">
        <w:rPr>
          <w:rFonts w:ascii="KievitOT-Light" w:hAnsi="KievitOT-Light" w:cs="KievitOT-Light"/>
          <w:color w:val="585857"/>
          <w:sz w:val="18"/>
          <w:szCs w:val="18"/>
        </w:rPr>
        <w:t xml:space="preserve">. </w:t>
      </w:r>
    </w:p>
    <w:p w14:paraId="08F77A01" w14:textId="155F4492" w:rsidR="00A12581" w:rsidRPr="00324458" w:rsidRDefault="007E4713" w:rsidP="00EE0A72">
      <w:pPr>
        <w:pStyle w:val="Default"/>
        <w:numPr>
          <w:ilvl w:val="0"/>
          <w:numId w:val="14"/>
        </w:numPr>
        <w:jc w:val="both"/>
        <w:rPr>
          <w:rFonts w:ascii="KievitOT-Light" w:hAnsi="KievitOT-Light" w:cs="KievitOT-Light"/>
          <w:color w:val="585857"/>
          <w:sz w:val="18"/>
          <w:szCs w:val="18"/>
        </w:rPr>
      </w:pPr>
      <w:r w:rsidRPr="00324458">
        <w:rPr>
          <w:rFonts w:ascii="KievitOT-Light" w:hAnsi="KievitOT-Light" w:cs="KievitOT-Light"/>
          <w:color w:val="585857"/>
          <w:sz w:val="18"/>
          <w:szCs w:val="18"/>
        </w:rPr>
        <w:t>S</w:t>
      </w:r>
      <w:r w:rsidR="00A12581" w:rsidRPr="00324458">
        <w:rPr>
          <w:rFonts w:ascii="KievitOT-Light" w:hAnsi="KievitOT-Light" w:cs="KievitOT-Light"/>
          <w:color w:val="585857"/>
          <w:sz w:val="18"/>
          <w:szCs w:val="18"/>
        </w:rPr>
        <w:t>uccessful applicants will</w:t>
      </w:r>
      <w:r w:rsidR="00136E5A" w:rsidRPr="00324458">
        <w:rPr>
          <w:rFonts w:ascii="KievitOT-Light" w:hAnsi="KievitOT-Light" w:cs="KievitOT-Light"/>
          <w:color w:val="585857"/>
          <w:sz w:val="18"/>
          <w:szCs w:val="18"/>
        </w:rPr>
        <w:t xml:space="preserve"> receive an email from the Santander Scholarship </w:t>
      </w:r>
      <w:r w:rsidR="00DF2E50" w:rsidRPr="00324458">
        <w:rPr>
          <w:rFonts w:ascii="KievitOT-Light" w:hAnsi="KievitOT-Light" w:cs="KievitOT-Light"/>
          <w:color w:val="585857"/>
          <w:sz w:val="18"/>
          <w:szCs w:val="18"/>
        </w:rPr>
        <w:t>Platform with</w:t>
      </w:r>
      <w:r w:rsidR="00136E5A" w:rsidRPr="00324458">
        <w:rPr>
          <w:rFonts w:ascii="KievitOT-Light" w:hAnsi="KievitOT-Light" w:cs="KievitOT-Light"/>
          <w:color w:val="585857"/>
          <w:sz w:val="18"/>
          <w:szCs w:val="18"/>
        </w:rPr>
        <w:t xml:space="preserve"> the link to enrol </w:t>
      </w:r>
      <w:r w:rsidR="008F11E2">
        <w:rPr>
          <w:rFonts w:ascii="KievitOT-Light" w:hAnsi="KievitOT-Light" w:cs="KievitOT-Light"/>
          <w:color w:val="585857"/>
          <w:sz w:val="18"/>
          <w:szCs w:val="18"/>
        </w:rPr>
        <w:t>for the course and</w:t>
      </w:r>
      <w:r w:rsidR="000A02F9">
        <w:rPr>
          <w:rFonts w:ascii="KievitOT-Light" w:hAnsi="KievitOT-Light" w:cs="KievitOT-Light"/>
          <w:color w:val="585857"/>
          <w:sz w:val="18"/>
          <w:szCs w:val="18"/>
        </w:rPr>
        <w:t xml:space="preserve"> </w:t>
      </w:r>
      <w:r w:rsidR="008F11E2">
        <w:rPr>
          <w:rFonts w:ascii="KievitOT-Light" w:hAnsi="KievitOT-Light" w:cs="KievitOT-Light"/>
          <w:color w:val="585857"/>
          <w:sz w:val="18"/>
          <w:szCs w:val="18"/>
        </w:rPr>
        <w:t xml:space="preserve">the </w:t>
      </w:r>
      <w:r w:rsidR="000A02F9">
        <w:rPr>
          <w:rFonts w:ascii="KievitOT-Light" w:hAnsi="KievitOT-Light" w:cs="KievitOT-Light"/>
          <w:color w:val="585857"/>
          <w:sz w:val="18"/>
          <w:szCs w:val="18"/>
        </w:rPr>
        <w:t xml:space="preserve">introduction </w:t>
      </w:r>
      <w:r w:rsidR="008F11E2">
        <w:rPr>
          <w:rFonts w:ascii="KievitOT-Light" w:hAnsi="KievitOT-Light" w:cs="KievitOT-Light"/>
          <w:color w:val="585857"/>
          <w:sz w:val="18"/>
          <w:szCs w:val="18"/>
        </w:rPr>
        <w:t>session</w:t>
      </w:r>
      <w:r w:rsidR="00136E5A" w:rsidRPr="00324458">
        <w:rPr>
          <w:rFonts w:ascii="KievitOT-Light" w:hAnsi="KievitOT-Light" w:cs="KievitOT-Light"/>
          <w:color w:val="585857"/>
          <w:sz w:val="18"/>
          <w:szCs w:val="18"/>
        </w:rPr>
        <w:t xml:space="preserve"> on the FutureLearn platform. </w:t>
      </w:r>
    </w:p>
    <w:p w14:paraId="0081E7D2" w14:textId="3E1C3045" w:rsidR="00A12581" w:rsidRPr="00324458" w:rsidRDefault="00A12581" w:rsidP="00EE0A72">
      <w:pPr>
        <w:pStyle w:val="Default"/>
        <w:numPr>
          <w:ilvl w:val="0"/>
          <w:numId w:val="14"/>
        </w:numPr>
        <w:jc w:val="both"/>
        <w:rPr>
          <w:rFonts w:ascii="KievitOT-Light" w:hAnsi="KievitOT-Light" w:cs="KievitOT-Light"/>
          <w:color w:val="585857"/>
          <w:sz w:val="18"/>
          <w:szCs w:val="18"/>
        </w:rPr>
      </w:pPr>
      <w:r w:rsidRPr="00324458">
        <w:rPr>
          <w:rFonts w:ascii="KievitOT-Light" w:hAnsi="KievitOT-Light" w:cs="KievitOT-Light"/>
          <w:color w:val="585857"/>
          <w:sz w:val="18"/>
          <w:szCs w:val="18"/>
        </w:rPr>
        <w:t xml:space="preserve">Successful applicants must register to the FutureLearn platform (owned and managed by </w:t>
      </w:r>
      <w:r w:rsidR="00903F36" w:rsidRPr="00324458">
        <w:rPr>
          <w:rFonts w:ascii="KievitOT-Light" w:hAnsi="KievitOT-Light" w:cs="KievitOT-Light"/>
          <w:color w:val="585857"/>
          <w:sz w:val="18"/>
          <w:szCs w:val="18"/>
        </w:rPr>
        <w:t xml:space="preserve">The </w:t>
      </w:r>
      <w:r w:rsidR="00523C5C" w:rsidRPr="00324458">
        <w:rPr>
          <w:rFonts w:ascii="KievitOT-Light" w:hAnsi="KievitOT-Light" w:cs="KievitOT-Light"/>
          <w:color w:val="585857"/>
          <w:sz w:val="18"/>
          <w:szCs w:val="18"/>
        </w:rPr>
        <w:t xml:space="preserve">Open University and </w:t>
      </w:r>
      <w:r w:rsidRPr="00324458">
        <w:rPr>
          <w:rFonts w:ascii="KievitOT-Light" w:hAnsi="KievitOT-Light" w:cs="KievitOT-Light"/>
          <w:color w:val="585857"/>
          <w:sz w:val="18"/>
          <w:szCs w:val="18"/>
        </w:rPr>
        <w:t>FutureLearn) using</w:t>
      </w:r>
      <w:r w:rsidR="00A136F9">
        <w:rPr>
          <w:rFonts w:ascii="KievitOT-Light" w:hAnsi="KievitOT-Light" w:cs="KievitOT-Light"/>
          <w:color w:val="585857"/>
          <w:sz w:val="18"/>
          <w:szCs w:val="18"/>
        </w:rPr>
        <w:t xml:space="preserve"> one of the two email </w:t>
      </w:r>
      <w:proofErr w:type="gramStart"/>
      <w:r w:rsidR="00A136F9">
        <w:rPr>
          <w:rFonts w:ascii="KievitOT-Light" w:hAnsi="KievitOT-Light" w:cs="KievitOT-Light"/>
          <w:color w:val="585857"/>
          <w:sz w:val="18"/>
          <w:szCs w:val="18"/>
        </w:rPr>
        <w:t xml:space="preserve">addresses  </w:t>
      </w:r>
      <w:r w:rsidRPr="00324458">
        <w:rPr>
          <w:rFonts w:ascii="KievitOT-Light" w:hAnsi="KievitOT-Light" w:cs="KievitOT-Light"/>
          <w:color w:val="585857"/>
          <w:sz w:val="18"/>
          <w:szCs w:val="18"/>
        </w:rPr>
        <w:t>used</w:t>
      </w:r>
      <w:proofErr w:type="gramEnd"/>
      <w:r w:rsidRPr="00324458">
        <w:rPr>
          <w:rFonts w:ascii="KievitOT-Light" w:hAnsi="KievitOT-Light" w:cs="KievitOT-Light"/>
          <w:color w:val="585857"/>
          <w:sz w:val="18"/>
          <w:szCs w:val="18"/>
        </w:rPr>
        <w:t xml:space="preserve"> to apply to this programme</w:t>
      </w:r>
      <w:r w:rsidR="008F11E2">
        <w:rPr>
          <w:rFonts w:ascii="KievitOT-Light" w:hAnsi="KievitOT-Light" w:cs="KievitOT-Light"/>
          <w:color w:val="585857"/>
          <w:sz w:val="18"/>
          <w:szCs w:val="18"/>
        </w:rPr>
        <w:t xml:space="preserve"> on the Santander Scholarships </w:t>
      </w:r>
      <w:r w:rsidRPr="00324458">
        <w:rPr>
          <w:rFonts w:ascii="KievitOT-Light" w:hAnsi="KievitOT-Light" w:cs="KievitOT-Light"/>
          <w:color w:val="585857"/>
          <w:sz w:val="18"/>
          <w:szCs w:val="18"/>
        </w:rPr>
        <w:t>.</w:t>
      </w:r>
    </w:p>
    <w:p w14:paraId="2E62D124" w14:textId="65E449A4" w:rsidR="00F26707" w:rsidRPr="00324458" w:rsidRDefault="00F26707" w:rsidP="00EE0A72">
      <w:pPr>
        <w:pStyle w:val="ListParagraph"/>
        <w:numPr>
          <w:ilvl w:val="0"/>
          <w:numId w:val="14"/>
        </w:numPr>
        <w:jc w:val="both"/>
        <w:rPr>
          <w:rFonts w:ascii="KievitOT-Light" w:hAnsi="KievitOT-Light" w:cs="KievitOT-Light"/>
          <w:color w:val="585857"/>
          <w:sz w:val="18"/>
          <w:szCs w:val="18"/>
        </w:rPr>
      </w:pPr>
      <w:r w:rsidRPr="00324458">
        <w:rPr>
          <w:rFonts w:ascii="KievitOT-Light" w:hAnsi="KievitOT-Light" w:cs="KievitOT-Light"/>
          <w:color w:val="585857"/>
          <w:sz w:val="18"/>
          <w:szCs w:val="18"/>
        </w:rPr>
        <w:t xml:space="preserve">All </w:t>
      </w:r>
      <w:r w:rsidR="00903F36" w:rsidRPr="00324458">
        <w:rPr>
          <w:rFonts w:ascii="KievitOT-Light" w:hAnsi="KievitOT-Light" w:cs="KievitOT-Light"/>
          <w:color w:val="585857"/>
          <w:sz w:val="18"/>
          <w:szCs w:val="18"/>
        </w:rPr>
        <w:t>learners</w:t>
      </w:r>
      <w:r w:rsidR="00740519" w:rsidRPr="00324458">
        <w:rPr>
          <w:rFonts w:ascii="KievitOT-Light" w:hAnsi="KievitOT-Light" w:cs="KievitOT-Light"/>
          <w:color w:val="585857"/>
          <w:sz w:val="18"/>
          <w:szCs w:val="18"/>
        </w:rPr>
        <w:t xml:space="preserve"> </w:t>
      </w:r>
      <w:r w:rsidRPr="00324458">
        <w:rPr>
          <w:rFonts w:ascii="KievitOT-Light" w:hAnsi="KievitOT-Light" w:cs="KievitOT-Light"/>
          <w:color w:val="585857"/>
          <w:sz w:val="18"/>
          <w:szCs w:val="18"/>
        </w:rPr>
        <w:t xml:space="preserve">who complete the course will receive a digital certificate. </w:t>
      </w:r>
      <w:r w:rsidR="00181642">
        <w:rPr>
          <w:rFonts w:ascii="KievitOT-Light" w:hAnsi="KievitOT-Light" w:cs="KievitOT-Light"/>
          <w:color w:val="585857"/>
          <w:sz w:val="18"/>
          <w:szCs w:val="18"/>
        </w:rPr>
        <w:t>Learners who complete the</w:t>
      </w:r>
      <w:r w:rsidR="000A02F9">
        <w:rPr>
          <w:rFonts w:ascii="KievitOT-Light" w:hAnsi="KievitOT-Light" w:cs="KievitOT-Light"/>
          <w:color w:val="585857"/>
          <w:sz w:val="18"/>
          <w:szCs w:val="18"/>
        </w:rPr>
        <w:t xml:space="preserve"> introduction</w:t>
      </w:r>
      <w:r w:rsidR="00181642">
        <w:rPr>
          <w:rFonts w:ascii="KievitOT-Light" w:hAnsi="KievitOT-Light" w:cs="KievitOT-Light"/>
          <w:color w:val="585857"/>
          <w:sz w:val="18"/>
          <w:szCs w:val="18"/>
        </w:rPr>
        <w:t xml:space="preserve"> session will receive a</w:t>
      </w:r>
      <w:r w:rsidR="000A02F9">
        <w:rPr>
          <w:rFonts w:ascii="KievitOT-Light" w:hAnsi="KievitOT-Light" w:cs="KievitOT-Light"/>
          <w:color w:val="585857"/>
          <w:sz w:val="18"/>
          <w:szCs w:val="18"/>
        </w:rPr>
        <w:t xml:space="preserve">n introductory certificate. </w:t>
      </w:r>
    </w:p>
    <w:p w14:paraId="001AA0D8" w14:textId="77777777" w:rsidR="00353B65" w:rsidRPr="00324458" w:rsidRDefault="00353B65" w:rsidP="00EE0A72">
      <w:pPr>
        <w:jc w:val="both"/>
        <w:rPr>
          <w:rFonts w:ascii="KievitOT-Bold" w:hAnsi="KievitOT-Bold" w:cs="KievitOT-Light"/>
          <w:b/>
          <w:bCs/>
          <w:sz w:val="18"/>
          <w:szCs w:val="18"/>
        </w:rPr>
      </w:pPr>
    </w:p>
    <w:p w14:paraId="4FB0A16A" w14:textId="7AA752A6" w:rsidR="00894C09" w:rsidRPr="00324458" w:rsidRDefault="00894C09" w:rsidP="00EE0A72">
      <w:pPr>
        <w:jc w:val="both"/>
        <w:rPr>
          <w:rFonts w:ascii="KievitOT-Bold" w:hAnsi="KievitOT-Bold" w:cs="KievitOT-Light"/>
          <w:b/>
          <w:bCs/>
          <w:sz w:val="18"/>
          <w:szCs w:val="18"/>
        </w:rPr>
      </w:pPr>
      <w:r w:rsidRPr="00324458">
        <w:rPr>
          <w:rFonts w:ascii="KievitOT-Bold" w:hAnsi="KievitOT-Bold" w:cs="KievitOT-Light"/>
          <w:b/>
          <w:bCs/>
          <w:sz w:val="18"/>
          <w:szCs w:val="18"/>
        </w:rPr>
        <w:t>General Terms</w:t>
      </w:r>
    </w:p>
    <w:p w14:paraId="15769667" w14:textId="77777777" w:rsidR="009B3327" w:rsidRPr="00324458" w:rsidRDefault="009B3327" w:rsidP="00EE0A72">
      <w:pPr>
        <w:pStyle w:val="ListParagraph"/>
        <w:numPr>
          <w:ilvl w:val="0"/>
          <w:numId w:val="13"/>
        </w:numPr>
        <w:autoSpaceDE w:val="0"/>
        <w:autoSpaceDN w:val="0"/>
        <w:adjustRightInd w:val="0"/>
        <w:spacing w:after="0" w:line="240" w:lineRule="auto"/>
        <w:jc w:val="both"/>
        <w:rPr>
          <w:rFonts w:ascii="KievitOT-Light" w:hAnsi="KievitOT-Light" w:cs="KievitOT-Light"/>
          <w:color w:val="585857"/>
          <w:sz w:val="18"/>
          <w:szCs w:val="18"/>
        </w:rPr>
      </w:pPr>
      <w:r w:rsidRPr="00324458">
        <w:rPr>
          <w:rFonts w:ascii="KievitOT-Light" w:hAnsi="KievitOT-Light" w:cs="KievitOT-Light"/>
          <w:color w:val="585857"/>
          <w:sz w:val="18"/>
          <w:szCs w:val="18"/>
        </w:rPr>
        <w:t>Santander Universities UK (a division of Santander UK) reserves the right to withdraw any application to the programme that is found to be in breach of any of the pre-established conditions and / or rules laid out in this document.</w:t>
      </w:r>
    </w:p>
    <w:p w14:paraId="0174AA90" w14:textId="77777777" w:rsidR="009B3327" w:rsidRPr="00324458" w:rsidRDefault="009B3327" w:rsidP="00EE0A72">
      <w:pPr>
        <w:pStyle w:val="ListParagraph"/>
        <w:numPr>
          <w:ilvl w:val="0"/>
          <w:numId w:val="13"/>
        </w:numPr>
        <w:autoSpaceDE w:val="0"/>
        <w:autoSpaceDN w:val="0"/>
        <w:adjustRightInd w:val="0"/>
        <w:spacing w:after="0" w:line="240" w:lineRule="auto"/>
        <w:jc w:val="both"/>
        <w:rPr>
          <w:rFonts w:ascii="KievitOT-Light" w:hAnsi="KievitOT-Light" w:cs="KievitOT-Light"/>
          <w:color w:val="585857"/>
          <w:sz w:val="18"/>
          <w:szCs w:val="18"/>
        </w:rPr>
      </w:pPr>
      <w:r w:rsidRPr="00324458">
        <w:rPr>
          <w:rFonts w:ascii="KievitOT-Light" w:hAnsi="KievitOT-Light" w:cs="KievitOT-Light"/>
          <w:color w:val="585857"/>
          <w:sz w:val="18"/>
          <w:szCs w:val="18"/>
        </w:rPr>
        <w:t>Santander UK reserves the right to update or amend these terms and conditions without prior notice at any time.</w:t>
      </w:r>
    </w:p>
    <w:p w14:paraId="73C0122D" w14:textId="77777777" w:rsidR="009B3327" w:rsidRPr="00324458" w:rsidRDefault="009B3327" w:rsidP="00EE0A72">
      <w:pPr>
        <w:pStyle w:val="ListParagraph"/>
        <w:numPr>
          <w:ilvl w:val="0"/>
          <w:numId w:val="13"/>
        </w:numPr>
        <w:autoSpaceDE w:val="0"/>
        <w:autoSpaceDN w:val="0"/>
        <w:adjustRightInd w:val="0"/>
        <w:spacing w:after="0" w:line="240" w:lineRule="auto"/>
        <w:jc w:val="both"/>
        <w:rPr>
          <w:rFonts w:ascii="KievitOT-Light" w:hAnsi="KievitOT-Light" w:cs="KievitOT-Light"/>
          <w:color w:val="585857"/>
          <w:sz w:val="18"/>
          <w:szCs w:val="18"/>
        </w:rPr>
      </w:pPr>
      <w:r w:rsidRPr="00324458">
        <w:rPr>
          <w:rFonts w:ascii="KievitOT-Light" w:hAnsi="KievitOT-Light" w:cs="KievitOT-Light"/>
          <w:color w:val="585857"/>
          <w:sz w:val="18"/>
          <w:szCs w:val="18"/>
        </w:rPr>
        <w:lastRenderedPageBreak/>
        <w:t>The initiative and these terms and conditions are governed by English law and any disputes will be subject to the exclusive jurisdiction of the courts of England.</w:t>
      </w:r>
    </w:p>
    <w:p w14:paraId="36A5E608" w14:textId="77777777" w:rsidR="009B3327" w:rsidRPr="00324458" w:rsidRDefault="009B3327" w:rsidP="00EE0A72">
      <w:pPr>
        <w:jc w:val="both"/>
        <w:rPr>
          <w:rFonts w:ascii="KievitOT-Bold" w:hAnsi="KievitOT-Bold" w:cs="KievitOT-Light"/>
          <w:b/>
          <w:bCs/>
          <w:color w:val="FF0000"/>
          <w:sz w:val="18"/>
          <w:szCs w:val="18"/>
        </w:rPr>
      </w:pPr>
    </w:p>
    <w:p w14:paraId="577CCE21" w14:textId="77777777" w:rsidR="00894C09" w:rsidRPr="00324458" w:rsidRDefault="00894C09" w:rsidP="00EE0A72">
      <w:pPr>
        <w:autoSpaceDE w:val="0"/>
        <w:autoSpaceDN w:val="0"/>
        <w:adjustRightInd w:val="0"/>
        <w:spacing w:after="0" w:line="240" w:lineRule="auto"/>
        <w:jc w:val="both"/>
        <w:rPr>
          <w:rFonts w:ascii="KievitOT-Bold" w:hAnsi="KievitOT-Bold" w:cs="KievitOT-Light"/>
          <w:b/>
          <w:bCs/>
          <w:sz w:val="18"/>
          <w:szCs w:val="18"/>
        </w:rPr>
      </w:pPr>
      <w:r w:rsidRPr="00324458">
        <w:rPr>
          <w:rFonts w:ascii="KievitOT-Bold" w:hAnsi="KievitOT-Bold" w:cs="KievitOT-Light"/>
          <w:b/>
          <w:bCs/>
          <w:sz w:val="18"/>
          <w:szCs w:val="18"/>
        </w:rPr>
        <w:t>Data protection</w:t>
      </w:r>
    </w:p>
    <w:p w14:paraId="69FCA160" w14:textId="171CB343" w:rsidR="00894C09" w:rsidRPr="00324458" w:rsidRDefault="00894C09" w:rsidP="00EE0A72">
      <w:pPr>
        <w:autoSpaceDE w:val="0"/>
        <w:autoSpaceDN w:val="0"/>
        <w:adjustRightInd w:val="0"/>
        <w:spacing w:after="0" w:line="240" w:lineRule="auto"/>
        <w:jc w:val="both"/>
        <w:rPr>
          <w:rFonts w:ascii="KievitOT-Bold" w:hAnsi="KievitOT-Bold" w:cs="KievitOT-Light"/>
          <w:b/>
          <w:bCs/>
          <w:color w:val="FF0000"/>
          <w:sz w:val="18"/>
          <w:szCs w:val="18"/>
        </w:rPr>
      </w:pPr>
    </w:p>
    <w:p w14:paraId="3984C58D" w14:textId="5FCDDB07" w:rsidR="00BC3898" w:rsidRPr="00324458" w:rsidRDefault="00BC3898" w:rsidP="00BC3898">
      <w:pPr>
        <w:pStyle w:val="Default"/>
        <w:spacing w:after="120"/>
        <w:jc w:val="both"/>
        <w:rPr>
          <w:rFonts w:ascii="KievitOT-Light" w:hAnsi="KievitOT-Light" w:cs="Open Sans"/>
          <w:b/>
          <w:bCs/>
          <w:sz w:val="18"/>
          <w:szCs w:val="18"/>
        </w:rPr>
      </w:pPr>
      <w:bookmarkStart w:id="0" w:name="_Hlk83911863"/>
      <w:r w:rsidRPr="00324458">
        <w:rPr>
          <w:rFonts w:ascii="KievitOT-Light" w:hAnsi="KievitOT-Light" w:cs="KievitOT-Light"/>
          <w:color w:val="585857"/>
          <w:sz w:val="18"/>
          <w:szCs w:val="18"/>
        </w:rPr>
        <w:t xml:space="preserve">When applying for the programme, applicants will be asked to provide their personal details (such as country of residence, full name, </w:t>
      </w:r>
      <w:r w:rsidR="0098696F">
        <w:rPr>
          <w:rFonts w:ascii="KievitOT-Light" w:hAnsi="KievitOT-Light" w:cs="KievitOT-Light"/>
          <w:color w:val="585857"/>
          <w:sz w:val="18"/>
          <w:szCs w:val="18"/>
        </w:rPr>
        <w:t>university e</w:t>
      </w:r>
      <w:r w:rsidRPr="00324458">
        <w:rPr>
          <w:rFonts w:ascii="KievitOT-Light" w:hAnsi="KievitOT-Light" w:cs="KievitOT-Light"/>
          <w:color w:val="585857"/>
          <w:sz w:val="18"/>
          <w:szCs w:val="18"/>
        </w:rPr>
        <w:t xml:space="preserve">mail address, </w:t>
      </w:r>
      <w:r w:rsidR="0098696F">
        <w:rPr>
          <w:rFonts w:ascii="KievitOT-Light" w:hAnsi="KievitOT-Light" w:cs="KievitOT-Light"/>
          <w:color w:val="585857"/>
          <w:sz w:val="18"/>
          <w:szCs w:val="18"/>
        </w:rPr>
        <w:t xml:space="preserve">personal email address, </w:t>
      </w:r>
      <w:r w:rsidRPr="00324458">
        <w:rPr>
          <w:rFonts w:ascii="KievitOT-Light" w:hAnsi="KievitOT-Light" w:cs="KievitOT-Light"/>
          <w:color w:val="585857"/>
          <w:sz w:val="18"/>
          <w:szCs w:val="18"/>
        </w:rPr>
        <w:t>phone number, type and identification number of the country of residence or passport, nationality, name of university, DOB, gender, education/qualifications,</w:t>
      </w:r>
      <w:r w:rsidR="00E55A22">
        <w:rPr>
          <w:rFonts w:ascii="KievitOT-Light" w:hAnsi="KievitOT-Light" w:cs="KievitOT-Light"/>
          <w:color w:val="585857"/>
          <w:sz w:val="18"/>
          <w:szCs w:val="18"/>
        </w:rPr>
        <w:t xml:space="preserve"> </w:t>
      </w:r>
      <w:r w:rsidR="00324458" w:rsidRPr="00324458">
        <w:rPr>
          <w:rFonts w:ascii="KievitOT-Light" w:hAnsi="KievitOT-Light" w:cs="KievitOT-Light"/>
          <w:color w:val="585857"/>
          <w:sz w:val="18"/>
          <w:szCs w:val="18"/>
        </w:rPr>
        <w:t>staff job title, staff type, course/year of study</w:t>
      </w:r>
      <w:r w:rsidRPr="00324458">
        <w:rPr>
          <w:rFonts w:ascii="KievitOT-Light" w:hAnsi="KievitOT-Light" w:cs="KievitOT-Light"/>
          <w:color w:val="585857"/>
          <w:sz w:val="18"/>
          <w:szCs w:val="18"/>
        </w:rPr>
        <w:t xml:space="preserve"> and current occupation) which will be shared with Santander UK plc, The Open University</w:t>
      </w:r>
      <w:r w:rsidR="00AA3250" w:rsidRPr="00324458">
        <w:rPr>
          <w:rFonts w:ascii="KievitOT-Light" w:hAnsi="KievitOT-Light" w:cs="KievitOT-Light"/>
          <w:color w:val="585857"/>
          <w:sz w:val="18"/>
          <w:szCs w:val="18"/>
        </w:rPr>
        <w:t>,</w:t>
      </w:r>
      <w:r w:rsidR="00E55A22">
        <w:rPr>
          <w:rFonts w:ascii="KievitOT-Light" w:hAnsi="KievitOT-Light" w:cs="KievitOT-Light"/>
          <w:color w:val="585857"/>
          <w:sz w:val="18"/>
          <w:szCs w:val="18"/>
        </w:rPr>
        <w:t xml:space="preserve"> </w:t>
      </w:r>
      <w:r w:rsidRPr="00324458">
        <w:rPr>
          <w:rFonts w:ascii="KievitOT-Light" w:hAnsi="KievitOT-Light" w:cs="KievitOT-Light"/>
          <w:color w:val="585857"/>
          <w:sz w:val="18"/>
          <w:szCs w:val="18"/>
        </w:rPr>
        <w:t>Future Learn</w:t>
      </w:r>
      <w:r w:rsidR="00AA3250" w:rsidRPr="00324458">
        <w:rPr>
          <w:rFonts w:ascii="KievitOT-Light" w:hAnsi="KievitOT-Light" w:cs="KievitOT-Light"/>
          <w:color w:val="585857"/>
          <w:sz w:val="18"/>
          <w:szCs w:val="18"/>
        </w:rPr>
        <w:t xml:space="preserve"> and Partner Universities</w:t>
      </w:r>
      <w:r w:rsidRPr="00324458">
        <w:rPr>
          <w:rFonts w:ascii="KievitOT-Light" w:hAnsi="KievitOT-Light" w:cs="KievitOT-Light"/>
          <w:color w:val="585857"/>
          <w:sz w:val="18"/>
          <w:szCs w:val="18"/>
        </w:rPr>
        <w:t>, for the purpose of managing this programme, as stated in these Terms and Conditions. Applicants will be advised when some information requested is optional and will be asked to provide consent to sharing certain personal information</w:t>
      </w:r>
      <w:r w:rsidRPr="00324458">
        <w:t xml:space="preserve"> </w:t>
      </w:r>
      <w:r w:rsidRPr="00324458">
        <w:rPr>
          <w:rFonts w:ascii="KievitOT-Light" w:hAnsi="KievitOT-Light" w:cs="KievitOT-Light"/>
          <w:color w:val="585857"/>
          <w:sz w:val="18"/>
          <w:szCs w:val="18"/>
        </w:rPr>
        <w:t>with partner universities and partner businesses.</w:t>
      </w:r>
    </w:p>
    <w:bookmarkEnd w:id="0"/>
    <w:p w14:paraId="359B75A9" w14:textId="012B9B99" w:rsidR="00BC3898" w:rsidRPr="00324458" w:rsidRDefault="00BC3898" w:rsidP="00BC3898">
      <w:pPr>
        <w:autoSpaceDE w:val="0"/>
        <w:autoSpaceDN w:val="0"/>
        <w:adjustRightInd w:val="0"/>
        <w:spacing w:after="0" w:line="240" w:lineRule="auto"/>
        <w:jc w:val="both"/>
        <w:rPr>
          <w:rFonts w:ascii="KievitOT-Light" w:hAnsi="KievitOT-Light" w:cs="KievitOT-Light"/>
          <w:color w:val="585857"/>
          <w:sz w:val="18"/>
          <w:szCs w:val="18"/>
        </w:rPr>
      </w:pPr>
      <w:r w:rsidRPr="00324458">
        <w:rPr>
          <w:rFonts w:ascii="KievitOT-Light" w:hAnsi="KievitOT-Light" w:cs="KievitOT-Light"/>
          <w:color w:val="585857"/>
          <w:sz w:val="18"/>
          <w:szCs w:val="18"/>
        </w:rPr>
        <w:t xml:space="preserve">For information on how </w:t>
      </w:r>
      <w:bookmarkStart w:id="1" w:name="_Hlk83911531"/>
      <w:r w:rsidRPr="00324458">
        <w:rPr>
          <w:rFonts w:ascii="KievitOT-Light" w:hAnsi="KievitOT-Light" w:cs="KievitOT-Light"/>
          <w:color w:val="585857"/>
          <w:sz w:val="18"/>
          <w:szCs w:val="18"/>
        </w:rPr>
        <w:t>Santander Universities</w:t>
      </w:r>
      <w:bookmarkEnd w:id="1"/>
      <w:r w:rsidRPr="00324458">
        <w:rPr>
          <w:rFonts w:ascii="KievitOT-Light" w:hAnsi="KievitOT-Light" w:cs="KievitOT-Light"/>
          <w:color w:val="585857"/>
          <w:sz w:val="18"/>
          <w:szCs w:val="18"/>
        </w:rPr>
        <w:t xml:space="preserve"> processes applicants’ personal data, please read the Santander Universities data protection statement in the link below. For information on how The Open University and Future Learn </w:t>
      </w:r>
      <w:bookmarkStart w:id="2" w:name="_Hlk83911408"/>
      <w:r w:rsidRPr="00324458">
        <w:rPr>
          <w:rFonts w:ascii="KievitOT-Light" w:hAnsi="KievitOT-Light" w:cs="KievitOT-Light"/>
          <w:color w:val="585857"/>
          <w:sz w:val="18"/>
          <w:szCs w:val="18"/>
        </w:rPr>
        <w:t xml:space="preserve">process applicants’ personal data, please find their privacy notices by clicking </w:t>
      </w:r>
      <w:bookmarkEnd w:id="2"/>
      <w:r w:rsidRPr="00324458">
        <w:rPr>
          <w:rFonts w:ascii="KievitOT-Light" w:hAnsi="KievitOT-Light" w:cs="KievitOT-Light"/>
          <w:color w:val="585857"/>
          <w:sz w:val="18"/>
          <w:szCs w:val="18"/>
        </w:rPr>
        <w:t xml:space="preserve">the Partner Businesses link in Santander Universities’ data protection statement.  </w:t>
      </w:r>
    </w:p>
    <w:p w14:paraId="27FD9A28" w14:textId="77777777" w:rsidR="00BC3898" w:rsidRPr="00324458" w:rsidRDefault="00BC3898" w:rsidP="00BC3898">
      <w:pPr>
        <w:autoSpaceDE w:val="0"/>
        <w:autoSpaceDN w:val="0"/>
        <w:adjustRightInd w:val="0"/>
        <w:spacing w:after="0" w:line="240" w:lineRule="auto"/>
        <w:jc w:val="both"/>
        <w:rPr>
          <w:rFonts w:ascii="KievitOT-Light" w:hAnsi="KievitOT-Light" w:cs="KievitOT-Light"/>
          <w:color w:val="585857"/>
          <w:sz w:val="18"/>
          <w:szCs w:val="18"/>
        </w:rPr>
      </w:pPr>
    </w:p>
    <w:p w14:paraId="4315E1D0" w14:textId="77777777" w:rsidR="00BC3898" w:rsidRPr="00324458" w:rsidRDefault="00BC3898" w:rsidP="00EE0A72">
      <w:pPr>
        <w:autoSpaceDE w:val="0"/>
        <w:autoSpaceDN w:val="0"/>
        <w:adjustRightInd w:val="0"/>
        <w:spacing w:after="0" w:line="240" w:lineRule="auto"/>
        <w:jc w:val="both"/>
        <w:rPr>
          <w:rFonts w:ascii="KievitOT-Bold" w:hAnsi="KievitOT-Bold" w:cs="KievitOT-Light"/>
          <w:b/>
          <w:bCs/>
          <w:color w:val="FF0000"/>
          <w:sz w:val="18"/>
          <w:szCs w:val="18"/>
        </w:rPr>
      </w:pPr>
    </w:p>
    <w:p w14:paraId="690F5B33" w14:textId="4D38A903" w:rsidR="00894C09" w:rsidRPr="00181642" w:rsidRDefault="00894C09" w:rsidP="00020DD1">
      <w:pPr>
        <w:jc w:val="both"/>
        <w:rPr>
          <w:rStyle w:val="Hyperlink"/>
          <w:rFonts w:ascii="KievitOT-Light" w:hAnsi="KievitOT-Light" w:cstheme="minorBidi"/>
          <w:sz w:val="18"/>
          <w:szCs w:val="18"/>
        </w:rPr>
      </w:pPr>
      <w:r w:rsidRPr="00324458">
        <w:rPr>
          <w:rFonts w:ascii="KievitOT-Bold" w:hAnsi="KievitOT-Bold" w:cs="KievitOT-Light"/>
          <w:b/>
          <w:bCs/>
          <w:sz w:val="18"/>
          <w:szCs w:val="18"/>
        </w:rPr>
        <w:t>Data Protection Statemen</w:t>
      </w:r>
    </w:p>
    <w:p w14:paraId="15CCBBB1" w14:textId="398F8388" w:rsidR="00020DD1" w:rsidRPr="00181642" w:rsidRDefault="00020DD1" w:rsidP="00020DD1">
      <w:pPr>
        <w:jc w:val="both"/>
        <w:rPr>
          <w:rFonts w:ascii="KievitOT-Light" w:hAnsi="KievitOT-Light"/>
          <w:sz w:val="18"/>
          <w:szCs w:val="18"/>
        </w:rPr>
      </w:pPr>
      <w:r w:rsidRPr="00181642">
        <w:rPr>
          <w:rFonts w:ascii="KievitOT-Light" w:hAnsi="KievitOT-Light"/>
          <w:sz w:val="18"/>
          <w:szCs w:val="18"/>
        </w:rPr>
        <w:t>For information on how Santander Universities processes applicants’ personal data, please read the Santander Universities privacy notice in the link below. Expand the ‘Santander Scholarships: current opportunities’ accordion after accessing the following</w:t>
      </w:r>
      <w:r w:rsidR="00B50A70">
        <w:rPr>
          <w:rFonts w:ascii="KievitOT-Light" w:hAnsi="KievitOT-Light"/>
          <w:sz w:val="18"/>
          <w:szCs w:val="18"/>
        </w:rPr>
        <w:t xml:space="preserve"> </w:t>
      </w:r>
      <w:hyperlink r:id="rId11" w:history="1">
        <w:r w:rsidRPr="00B50A70">
          <w:rPr>
            <w:rStyle w:val="Hyperlink"/>
            <w:rFonts w:ascii="KievitOT-Light" w:hAnsi="KievitOT-Light" w:cstheme="minorBidi"/>
            <w:sz w:val="18"/>
            <w:szCs w:val="18"/>
          </w:rPr>
          <w:t>link</w:t>
        </w:r>
      </w:hyperlink>
      <w:r w:rsidR="00734851">
        <w:rPr>
          <w:rFonts w:ascii="KievitOT-Light" w:hAnsi="KievitOT-Light"/>
          <w:sz w:val="18"/>
          <w:szCs w:val="18"/>
        </w:rPr>
        <w:t xml:space="preserve"> - </w:t>
      </w:r>
    </w:p>
    <w:p w14:paraId="0AB82500" w14:textId="135CB96F" w:rsidR="00734851" w:rsidRPr="00734851" w:rsidRDefault="00CF3132" w:rsidP="00734851">
      <w:pPr>
        <w:jc w:val="both"/>
        <w:rPr>
          <w:rFonts w:ascii="KievitOT-Light" w:hAnsi="KievitOT-Light"/>
          <w:sz w:val="18"/>
          <w:szCs w:val="18"/>
        </w:rPr>
      </w:pPr>
      <w:hyperlink r:id="rId12" w:tgtFrame="_blank" w:history="1">
        <w:r w:rsidR="00734851" w:rsidRPr="00734851">
          <w:rPr>
            <w:rStyle w:val="Hyperlink"/>
            <w:rFonts w:ascii="KievitOT-Light" w:hAnsi="KievitOT-Light" w:cstheme="minorBidi"/>
            <w:sz w:val="18"/>
            <w:szCs w:val="18"/>
          </w:rPr>
          <w:t>The Open University privacy policy</w:t>
        </w:r>
      </w:hyperlink>
    </w:p>
    <w:p w14:paraId="5570205B" w14:textId="77777777" w:rsidR="00734851" w:rsidRPr="00734851" w:rsidRDefault="00CF3132" w:rsidP="00734851">
      <w:pPr>
        <w:jc w:val="both"/>
        <w:rPr>
          <w:rFonts w:ascii="KievitOT-Light" w:hAnsi="KievitOT-Light"/>
          <w:sz w:val="18"/>
          <w:szCs w:val="18"/>
        </w:rPr>
      </w:pPr>
      <w:hyperlink r:id="rId13" w:tgtFrame="_blank" w:history="1">
        <w:r w:rsidR="00734851" w:rsidRPr="00734851">
          <w:rPr>
            <w:rStyle w:val="Hyperlink"/>
            <w:rFonts w:ascii="KievitOT-Light" w:hAnsi="KievitOT-Light" w:cstheme="minorBidi"/>
            <w:sz w:val="18"/>
            <w:szCs w:val="18"/>
          </w:rPr>
          <w:t>FutureLearn privacy policy</w:t>
        </w:r>
      </w:hyperlink>
    </w:p>
    <w:p w14:paraId="65327DED" w14:textId="77777777" w:rsidR="00734851" w:rsidRPr="00181642" w:rsidRDefault="00734851" w:rsidP="000A02F9">
      <w:pPr>
        <w:jc w:val="both"/>
        <w:rPr>
          <w:rFonts w:ascii="KievitOT-Light" w:hAnsi="KievitOT-Light"/>
          <w:sz w:val="18"/>
          <w:szCs w:val="18"/>
        </w:rPr>
      </w:pPr>
    </w:p>
    <w:sectPr w:rsidR="00734851" w:rsidRPr="0018164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3DCCF" w14:textId="77777777" w:rsidR="002B31F1" w:rsidRDefault="002B31F1" w:rsidP="00894C09">
      <w:pPr>
        <w:spacing w:after="0" w:line="240" w:lineRule="auto"/>
      </w:pPr>
      <w:r>
        <w:separator/>
      </w:r>
    </w:p>
  </w:endnote>
  <w:endnote w:type="continuationSeparator" w:id="0">
    <w:p w14:paraId="4CE76EAE" w14:textId="77777777" w:rsidR="002B31F1" w:rsidRDefault="002B31F1" w:rsidP="00894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evitOT-Light">
    <w:panose1 w:val="020B0504020101020102"/>
    <w:charset w:val="00"/>
    <w:family w:val="swiss"/>
    <w:notTrueType/>
    <w:pitch w:val="variable"/>
    <w:sig w:usb0="800000EF" w:usb1="4000205B" w:usb2="00000000" w:usb3="00000000" w:csb0="0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evitOT-Bold">
    <w:panose1 w:val="020B0804030101020102"/>
    <w:charset w:val="00"/>
    <w:family w:val="swiss"/>
    <w:notTrueType/>
    <w:pitch w:val="variable"/>
    <w:sig w:usb0="800000EF" w:usb1="4000205B"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8BD6" w14:textId="512AC79C" w:rsidR="00894C09" w:rsidRDefault="00894C09">
    <w:pPr>
      <w:pStyle w:val="Footer"/>
    </w:pPr>
    <w:r w:rsidRPr="00F12C02">
      <w:rPr>
        <w:sz w:val="16"/>
        <w:szCs w:val="16"/>
      </w:rPr>
      <w:t>Santander UK plc. Registered Office: 2 Triton Square, Regent's Place, London, NW1 3AN, United Kingdom. Registered Number 2294747. Registered in England and Wales. Santander UK plc is authorised by the Prudential Regulation Authority and regulated by the Financial Conduct Authority and the Prudential Regulation Authority (Financial Services Register number 106054). You can check this on the Financial Services Register by visiting the FCA’s website www.fca.org.uk/register or by contacting the FCA on 0</w:t>
    </w:r>
    <w:r>
      <w:rPr>
        <w:sz w:val="16"/>
        <w:szCs w:val="16"/>
      </w:rPr>
      <w:t>380</w:t>
    </w:r>
    <w:r w:rsidRPr="00F12C02">
      <w:rPr>
        <w:sz w:val="16"/>
        <w:szCs w:val="16"/>
      </w:rPr>
      <w:t>0 111 6768. Santander and the flame logo are registered trademarks.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E3F7" w14:textId="77777777" w:rsidR="002B31F1" w:rsidRDefault="002B31F1" w:rsidP="00894C09">
      <w:pPr>
        <w:spacing w:after="0" w:line="240" w:lineRule="auto"/>
      </w:pPr>
      <w:r>
        <w:separator/>
      </w:r>
    </w:p>
  </w:footnote>
  <w:footnote w:type="continuationSeparator" w:id="0">
    <w:p w14:paraId="10256EA4" w14:textId="77777777" w:rsidR="002B31F1" w:rsidRDefault="002B31F1" w:rsidP="00894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B052" w14:textId="7DC2A9F1" w:rsidR="00894C09" w:rsidRDefault="00894C09">
    <w:pPr>
      <w:pStyle w:val="Header"/>
    </w:pPr>
    <w:r w:rsidRPr="0031310C">
      <w:rPr>
        <w:noProof/>
        <w:lang w:eastAsia="en-GB"/>
      </w:rPr>
      <w:drawing>
        <wp:anchor distT="0" distB="0" distL="114300" distR="114300" simplePos="0" relativeHeight="251659264" behindDoc="0" locked="0" layoutInCell="1" allowOverlap="1" wp14:anchorId="2FFE7E42" wp14:editId="5D078A79">
          <wp:simplePos x="0" y="0"/>
          <wp:positionH relativeFrom="column">
            <wp:posOffset>4462780</wp:posOffset>
          </wp:positionH>
          <wp:positionV relativeFrom="paragraph">
            <wp:posOffset>-245110</wp:posOffset>
          </wp:positionV>
          <wp:extent cx="1835150" cy="408305"/>
          <wp:effectExtent l="0" t="0" r="0" b="0"/>
          <wp:wrapSquare wrapText="bothSides"/>
          <wp:docPr id="1" name="Picture 1" descr="C:\Users\e1197296\AppData\Local\Temp\7zO8A104B83\FA_SANTANDER_UNIVERSITIES_EV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1197296\AppData\Local\Temp\7zO8A104B83\FA_SANTANDER_UNIVERSITIES_EV_POS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5150" cy="4083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67A6"/>
    <w:multiLevelType w:val="multilevel"/>
    <w:tmpl w:val="194600BA"/>
    <w:styleLink w:val="NumberingMain"/>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rPr>
        <w:b w:val="0"/>
        <w:i w:val="0"/>
      </w:rPr>
    </w:lvl>
    <w:lvl w:ilvl="2">
      <w:start w:val="1"/>
      <w:numFmt w:val="lowerLetter"/>
      <w:pStyle w:val="Level3Number"/>
      <w:lvlText w:val="(%3)"/>
      <w:lvlJc w:val="left"/>
      <w:pPr>
        <w:tabs>
          <w:tab w:val="num" w:pos="1440"/>
        </w:tabs>
        <w:ind w:left="1440" w:hanging="720"/>
      </w:pPr>
      <w:rPr>
        <w:b w:val="0"/>
        <w:i w:val="0"/>
      </w:rPr>
    </w:lvl>
    <w:lvl w:ilvl="3">
      <w:start w:val="1"/>
      <w:numFmt w:val="lowerRoman"/>
      <w:pStyle w:val="Level4Number"/>
      <w:lvlText w:val="(%4)"/>
      <w:lvlJc w:val="left"/>
      <w:pPr>
        <w:tabs>
          <w:tab w:val="num" w:pos="2160"/>
        </w:tabs>
        <w:ind w:left="2160" w:hanging="720"/>
      </w:pPr>
      <w:rPr>
        <w:b w:val="0"/>
        <w:i w:val="0"/>
      </w:rPr>
    </w:lvl>
    <w:lvl w:ilvl="4">
      <w:start w:val="1"/>
      <w:numFmt w:val="upperLetter"/>
      <w:pStyle w:val="Level5Number"/>
      <w:lvlText w:val="(%5)"/>
      <w:lvlJc w:val="left"/>
      <w:pPr>
        <w:tabs>
          <w:tab w:val="num" w:pos="2880"/>
        </w:tabs>
        <w:ind w:left="2880" w:hanging="720"/>
      </w:pPr>
      <w:rPr>
        <w:b w:val="0"/>
        <w:i w:val="0"/>
      </w:rPr>
    </w:lvl>
    <w:lvl w:ilvl="5">
      <w:start w:val="1"/>
      <w:numFmt w:val="decimal"/>
      <w:pStyle w:val="Level6Number"/>
      <w:lvlText w:val="%6)"/>
      <w:lvlJc w:val="left"/>
      <w:pPr>
        <w:tabs>
          <w:tab w:val="num" w:pos="3600"/>
        </w:tabs>
        <w:ind w:left="3600" w:hanging="720"/>
      </w:pPr>
    </w:lvl>
    <w:lvl w:ilvl="6">
      <w:start w:val="1"/>
      <w:numFmt w:val="lowerLetter"/>
      <w:pStyle w:val="Level7Number"/>
      <w:lvlText w:val="%7)"/>
      <w:lvlJc w:val="left"/>
      <w:pPr>
        <w:tabs>
          <w:tab w:val="num" w:pos="4321"/>
        </w:tabs>
        <w:ind w:left="4321" w:hanging="721"/>
      </w:pPr>
    </w:lvl>
    <w:lvl w:ilvl="7">
      <w:start w:val="1"/>
      <w:numFmt w:val="lowerRoman"/>
      <w:pStyle w:val="Level8Number"/>
      <w:lvlText w:val="%8)"/>
      <w:lvlJc w:val="left"/>
      <w:pPr>
        <w:tabs>
          <w:tab w:val="num" w:pos="5041"/>
        </w:tabs>
        <w:ind w:left="5041" w:hanging="720"/>
      </w:pPr>
    </w:lvl>
    <w:lvl w:ilvl="8">
      <w:start w:val="1"/>
      <w:numFmt w:val="none"/>
      <w:suff w:val="nothing"/>
      <w:lvlText w:val=""/>
      <w:lvlJc w:val="left"/>
      <w:pPr>
        <w:ind w:left="0" w:firstLine="0"/>
      </w:pPr>
    </w:lvl>
  </w:abstractNum>
  <w:abstractNum w:abstractNumId="1" w15:restartNumberingAfterBreak="0">
    <w:nsid w:val="0D6B7C40"/>
    <w:multiLevelType w:val="hybridMultilevel"/>
    <w:tmpl w:val="CF14D50C"/>
    <w:lvl w:ilvl="0" w:tplc="AE6CD362">
      <w:start w:val="1"/>
      <w:numFmt w:val="lowerLetter"/>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C45524"/>
    <w:multiLevelType w:val="hybridMultilevel"/>
    <w:tmpl w:val="FB48958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46F5DD9"/>
    <w:multiLevelType w:val="hybridMultilevel"/>
    <w:tmpl w:val="347A8BC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26D57190"/>
    <w:multiLevelType w:val="hybridMultilevel"/>
    <w:tmpl w:val="B4521DC0"/>
    <w:lvl w:ilvl="0" w:tplc="BBC2AD0C">
      <w:start w:val="1"/>
      <w:numFmt w:val="decimal"/>
      <w:lvlText w:val="%1."/>
      <w:lvlJc w:val="left"/>
      <w:pPr>
        <w:ind w:left="720" w:hanging="360"/>
      </w:pPr>
      <w:rPr>
        <w:rFonts w:hint="default"/>
        <w:color w:val="ED00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A45D00"/>
    <w:multiLevelType w:val="multilevel"/>
    <w:tmpl w:val="18DCF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2377D"/>
    <w:multiLevelType w:val="multilevel"/>
    <w:tmpl w:val="720E057E"/>
    <w:lvl w:ilvl="0">
      <w:start w:val="1"/>
      <w:numFmt w:val="bullet"/>
      <w:lvlText w:val=""/>
      <w:lvlJc w:val="left"/>
      <w:pPr>
        <w:tabs>
          <w:tab w:val="num" w:pos="720"/>
        </w:tabs>
        <w:ind w:left="720" w:hanging="360"/>
      </w:pPr>
      <w:rPr>
        <w:rFonts w:ascii="Symbol" w:hAnsi="Symbol" w:hint="default"/>
        <w:color w:val="FF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06B0E"/>
    <w:multiLevelType w:val="hybridMultilevel"/>
    <w:tmpl w:val="5B4A935A"/>
    <w:lvl w:ilvl="0" w:tplc="7E1A4950">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0B37DC"/>
    <w:multiLevelType w:val="hybridMultilevel"/>
    <w:tmpl w:val="5F34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75FEF"/>
    <w:multiLevelType w:val="multilevel"/>
    <w:tmpl w:val="5E50A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4536EC"/>
    <w:multiLevelType w:val="hybridMultilevel"/>
    <w:tmpl w:val="5AE4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646C60"/>
    <w:multiLevelType w:val="hybridMultilevel"/>
    <w:tmpl w:val="9E40A6AA"/>
    <w:lvl w:ilvl="0" w:tplc="5E4036C0">
      <w:numFmt w:val="bullet"/>
      <w:lvlText w:val="-"/>
      <w:lvlJc w:val="left"/>
      <w:pPr>
        <w:ind w:left="1080" w:hanging="360"/>
      </w:pPr>
      <w:rPr>
        <w:rFonts w:ascii="Calibri" w:eastAsiaTheme="minorHAnsi" w:hAnsi="Calibri" w:cs="Calibri" w:hint="default"/>
        <w:b w:val="0"/>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4D56A61"/>
    <w:multiLevelType w:val="hybridMultilevel"/>
    <w:tmpl w:val="13E0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F457A"/>
    <w:multiLevelType w:val="hybridMultilevel"/>
    <w:tmpl w:val="5074C382"/>
    <w:lvl w:ilvl="0" w:tplc="03264220">
      <w:start w:val="1"/>
      <w:numFmt w:val="decimal"/>
      <w:lvlText w:val="%1."/>
      <w:lvlJc w:val="left"/>
      <w:pPr>
        <w:ind w:left="720" w:hanging="360"/>
      </w:pPr>
      <w:rPr>
        <w:rFonts w:ascii="KievitOT-Light" w:hAnsi="KievitOT-Light" w:hint="default"/>
        <w:b w:val="0"/>
        <w:bCs w:val="0"/>
        <w:color w:val="ED0000"/>
        <w:sz w:val="18"/>
        <w:szCs w:val="18"/>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744E11"/>
    <w:multiLevelType w:val="hybridMultilevel"/>
    <w:tmpl w:val="479A3FD2"/>
    <w:lvl w:ilvl="0" w:tplc="BB7865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31BF5"/>
    <w:multiLevelType w:val="multilevel"/>
    <w:tmpl w:val="5F6650A0"/>
    <w:lvl w:ilvl="0">
      <w:start w:val="1"/>
      <w:numFmt w:val="bullet"/>
      <w:lvlText w:val=""/>
      <w:lvlJc w:val="left"/>
      <w:pPr>
        <w:tabs>
          <w:tab w:val="num" w:pos="720"/>
        </w:tabs>
        <w:ind w:left="720" w:hanging="360"/>
      </w:pPr>
      <w:rPr>
        <w:rFonts w:ascii="Symbol" w:hAnsi="Symbol" w:hint="default"/>
        <w:color w:val="FF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C142BF"/>
    <w:multiLevelType w:val="hybridMultilevel"/>
    <w:tmpl w:val="9BAC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641376"/>
    <w:multiLevelType w:val="hybridMultilevel"/>
    <w:tmpl w:val="86028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0954BC"/>
    <w:multiLevelType w:val="hybridMultilevel"/>
    <w:tmpl w:val="05086386"/>
    <w:lvl w:ilvl="0" w:tplc="94BC9DE4">
      <w:start w:val="1"/>
      <w:numFmt w:val="decimal"/>
      <w:lvlText w:val="%1."/>
      <w:lvlJc w:val="left"/>
      <w:pPr>
        <w:ind w:left="720" w:hanging="360"/>
      </w:pPr>
      <w:rPr>
        <w:rFonts w:ascii="Open Sans" w:hAnsi="Open Sans" w:cs="Open San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2050AA"/>
    <w:multiLevelType w:val="hybridMultilevel"/>
    <w:tmpl w:val="F186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72C03"/>
    <w:multiLevelType w:val="hybridMultilevel"/>
    <w:tmpl w:val="4744671C"/>
    <w:lvl w:ilvl="0" w:tplc="40402C96">
      <w:numFmt w:val="decimal"/>
      <w:lvlText w:val="•"/>
      <w:lvlJc w:val="left"/>
      <w:pPr>
        <w:ind w:left="720" w:hanging="360"/>
      </w:pPr>
    </w:lvl>
    <w:lvl w:ilvl="1" w:tplc="D4C04736">
      <w:start w:val="1"/>
      <w:numFmt w:val="lowerLetter"/>
      <w:lvlText w:val="%2."/>
      <w:lvlJc w:val="left"/>
      <w:pPr>
        <w:ind w:left="1440" w:hanging="360"/>
      </w:pPr>
    </w:lvl>
    <w:lvl w:ilvl="2" w:tplc="5388E896">
      <w:numFmt w:val="decimal"/>
      <w:lvlText w:val="•"/>
      <w:lvlJc w:val="left"/>
      <w:pPr>
        <w:ind w:left="2160" w:hanging="180"/>
      </w:pPr>
    </w:lvl>
    <w:lvl w:ilvl="3" w:tplc="6B8C61BE">
      <w:start w:val="1"/>
      <w:numFmt w:val="decimal"/>
      <w:lvlText w:val="%4."/>
      <w:lvlJc w:val="left"/>
      <w:pPr>
        <w:ind w:left="2880" w:hanging="360"/>
      </w:pPr>
    </w:lvl>
    <w:lvl w:ilvl="4" w:tplc="53ECE5B4">
      <w:start w:val="1"/>
      <w:numFmt w:val="lowerLetter"/>
      <w:lvlText w:val="%5."/>
      <w:lvlJc w:val="left"/>
      <w:pPr>
        <w:ind w:left="3600" w:hanging="360"/>
      </w:pPr>
    </w:lvl>
    <w:lvl w:ilvl="5" w:tplc="E2E272BC">
      <w:start w:val="1"/>
      <w:numFmt w:val="lowerRoman"/>
      <w:lvlText w:val="%6."/>
      <w:lvlJc w:val="right"/>
      <w:pPr>
        <w:ind w:left="4320" w:hanging="180"/>
      </w:pPr>
    </w:lvl>
    <w:lvl w:ilvl="6" w:tplc="F9388FDC">
      <w:start w:val="1"/>
      <w:numFmt w:val="decimal"/>
      <w:lvlText w:val="%7."/>
      <w:lvlJc w:val="left"/>
      <w:pPr>
        <w:ind w:left="5040" w:hanging="360"/>
      </w:pPr>
    </w:lvl>
    <w:lvl w:ilvl="7" w:tplc="55E0EACA">
      <w:start w:val="1"/>
      <w:numFmt w:val="lowerLetter"/>
      <w:lvlText w:val="%8."/>
      <w:lvlJc w:val="left"/>
      <w:pPr>
        <w:ind w:left="5760" w:hanging="360"/>
      </w:pPr>
    </w:lvl>
    <w:lvl w:ilvl="8" w:tplc="DE5ABD54">
      <w:start w:val="1"/>
      <w:numFmt w:val="lowerRoman"/>
      <w:lvlText w:val="%9."/>
      <w:lvlJc w:val="right"/>
      <w:pPr>
        <w:ind w:left="6480" w:hanging="180"/>
      </w:pPr>
    </w:lvl>
  </w:abstractNum>
  <w:abstractNum w:abstractNumId="21" w15:restartNumberingAfterBreak="0">
    <w:nsid w:val="728B1D80"/>
    <w:multiLevelType w:val="hybridMultilevel"/>
    <w:tmpl w:val="EF1C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281F79"/>
    <w:multiLevelType w:val="multilevel"/>
    <w:tmpl w:val="EC309C38"/>
    <w:lvl w:ilvl="0">
      <w:start w:val="1"/>
      <w:numFmt w:val="bullet"/>
      <w:lvlText w:val=""/>
      <w:lvlJc w:val="left"/>
      <w:pPr>
        <w:tabs>
          <w:tab w:val="num" w:pos="720"/>
        </w:tabs>
        <w:ind w:left="720" w:hanging="360"/>
      </w:pPr>
      <w:rPr>
        <w:rFonts w:ascii="Symbol" w:hAnsi="Symbol" w:hint="default"/>
        <w:color w:val="FF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53424043">
    <w:abstractNumId w:val="14"/>
  </w:num>
  <w:num w:numId="2" w16cid:durableId="645016146">
    <w:abstractNumId w:val="18"/>
  </w:num>
  <w:num w:numId="3" w16cid:durableId="1743061272">
    <w:abstractNumId w:val="10"/>
  </w:num>
  <w:num w:numId="4" w16cid:durableId="1459226162">
    <w:abstractNumId w:val="16"/>
  </w:num>
  <w:num w:numId="5" w16cid:durableId="1411536369">
    <w:abstractNumId w:val="19"/>
  </w:num>
  <w:num w:numId="6" w16cid:durableId="900092691">
    <w:abstractNumId w:val="3"/>
  </w:num>
  <w:num w:numId="7" w16cid:durableId="1156411127">
    <w:abstractNumId w:val="12"/>
  </w:num>
  <w:num w:numId="8" w16cid:durableId="303200456">
    <w:abstractNumId w:val="21"/>
  </w:num>
  <w:num w:numId="9" w16cid:durableId="1780755024">
    <w:abstractNumId w:val="17"/>
  </w:num>
  <w:num w:numId="10" w16cid:durableId="716469415">
    <w:abstractNumId w:val="11"/>
  </w:num>
  <w:num w:numId="11" w16cid:durableId="520121424">
    <w:abstractNumId w:val="2"/>
  </w:num>
  <w:num w:numId="12" w16cid:durableId="54394957">
    <w:abstractNumId w:val="7"/>
  </w:num>
  <w:num w:numId="13" w16cid:durableId="218640464">
    <w:abstractNumId w:val="4"/>
  </w:num>
  <w:num w:numId="14" w16cid:durableId="2107581309">
    <w:abstractNumId w:val="13"/>
  </w:num>
  <w:num w:numId="15" w16cid:durableId="338433368">
    <w:abstractNumId w:val="1"/>
  </w:num>
  <w:num w:numId="16" w16cid:durableId="489176438">
    <w:abstractNumId w:val="0"/>
  </w:num>
  <w:num w:numId="17" w16cid:durableId="1646668379">
    <w:abstractNumId w:val="22"/>
  </w:num>
  <w:num w:numId="18" w16cid:durableId="679087152">
    <w:abstractNumId w:val="0"/>
    <w:lvlOverride w:ilvl="0">
      <w:startOverride w:val="1"/>
      <w:lvl w:ilvl="0">
        <w:start w:val="1"/>
        <w:numFmt w:val="decimal"/>
        <w:pStyle w:val="Level1Heading"/>
        <w:lvlText w:val=""/>
        <w:lvlJc w:val="left"/>
      </w:lvl>
    </w:lvlOverride>
    <w:lvlOverride w:ilvl="1">
      <w:startOverride w:val="1"/>
      <w:lvl w:ilvl="1">
        <w:start w:val="1"/>
        <w:numFmt w:val="decimal"/>
        <w:pStyle w:val="Level2Number"/>
        <w:lvlText w:val=""/>
        <w:lvlJc w:val="left"/>
      </w:lvl>
    </w:lvlOverride>
    <w:lvlOverride w:ilvl="2">
      <w:startOverride w:val="1"/>
      <w:lvl w:ilvl="2">
        <w:start w:val="1"/>
        <w:numFmt w:val="lowerLetter"/>
        <w:pStyle w:val="Level3Number"/>
        <w:lvlText w:val="(%3)"/>
        <w:lvlJc w:val="left"/>
        <w:pPr>
          <w:tabs>
            <w:tab w:val="num" w:pos="1440"/>
          </w:tabs>
          <w:ind w:left="1440" w:hanging="720"/>
        </w:pPr>
        <w:rPr>
          <w:b w:val="0"/>
          <w:i w:val="0"/>
          <w:color w:val="FF0000"/>
        </w:rPr>
      </w:lvl>
    </w:lvlOverride>
    <w:lvlOverride w:ilvl="3">
      <w:startOverride w:val="1"/>
      <w:lvl w:ilvl="3">
        <w:start w:val="1"/>
        <w:numFmt w:val="decimal"/>
        <w:pStyle w:val="Level4Number"/>
        <w:lvlText w:val=""/>
        <w:lvlJc w:val="left"/>
      </w:lvl>
    </w:lvlOverride>
    <w:lvlOverride w:ilvl="4">
      <w:startOverride w:val="1"/>
      <w:lvl w:ilvl="4">
        <w:start w:val="1"/>
        <w:numFmt w:val="decimal"/>
        <w:pStyle w:val="Level5Number"/>
        <w:lvlText w:val=""/>
        <w:lvlJc w:val="left"/>
      </w:lvl>
    </w:lvlOverride>
    <w:lvlOverride w:ilvl="5">
      <w:startOverride w:val="1"/>
      <w:lvl w:ilvl="5">
        <w:start w:val="1"/>
        <w:numFmt w:val="decimal"/>
        <w:pStyle w:val="Level6Number"/>
        <w:lvlText w:val=""/>
        <w:lvlJc w:val="left"/>
      </w:lvl>
    </w:lvlOverride>
  </w:num>
  <w:num w:numId="19" w16cid:durableId="1864896746">
    <w:abstractNumId w:val="2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1160405">
    <w:abstractNumId w:val="6"/>
  </w:num>
  <w:num w:numId="21" w16cid:durableId="2087149452">
    <w:abstractNumId w:val="5"/>
  </w:num>
  <w:num w:numId="22" w16cid:durableId="256524186">
    <w:abstractNumId w:val="9"/>
  </w:num>
  <w:num w:numId="23" w16cid:durableId="2131776741">
    <w:abstractNumId w:val="15"/>
  </w:num>
  <w:num w:numId="24" w16cid:durableId="663356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09"/>
    <w:rsid w:val="0001505F"/>
    <w:rsid w:val="00020DD1"/>
    <w:rsid w:val="000312B8"/>
    <w:rsid w:val="0009664C"/>
    <w:rsid w:val="00096DDA"/>
    <w:rsid w:val="000A02F9"/>
    <w:rsid w:val="000D5552"/>
    <w:rsid w:val="000D6C1C"/>
    <w:rsid w:val="000E6218"/>
    <w:rsid w:val="000F3F5E"/>
    <w:rsid w:val="00136E5A"/>
    <w:rsid w:val="00144E7F"/>
    <w:rsid w:val="00163837"/>
    <w:rsid w:val="00172588"/>
    <w:rsid w:val="00175261"/>
    <w:rsid w:val="00181642"/>
    <w:rsid w:val="00184AAF"/>
    <w:rsid w:val="001940B9"/>
    <w:rsid w:val="001F5954"/>
    <w:rsid w:val="00205F99"/>
    <w:rsid w:val="002114EF"/>
    <w:rsid w:val="00213233"/>
    <w:rsid w:val="0024124A"/>
    <w:rsid w:val="002600D8"/>
    <w:rsid w:val="00267141"/>
    <w:rsid w:val="00274C04"/>
    <w:rsid w:val="002B31F1"/>
    <w:rsid w:val="002C6737"/>
    <w:rsid w:val="002D003F"/>
    <w:rsid w:val="002F29E9"/>
    <w:rsid w:val="0030397E"/>
    <w:rsid w:val="00324458"/>
    <w:rsid w:val="00330838"/>
    <w:rsid w:val="003528E7"/>
    <w:rsid w:val="00353B65"/>
    <w:rsid w:val="003605D9"/>
    <w:rsid w:val="003761F0"/>
    <w:rsid w:val="00386DC4"/>
    <w:rsid w:val="0039496D"/>
    <w:rsid w:val="003D2275"/>
    <w:rsid w:val="003D327A"/>
    <w:rsid w:val="00415CC4"/>
    <w:rsid w:val="0042476B"/>
    <w:rsid w:val="004307EC"/>
    <w:rsid w:val="004358C9"/>
    <w:rsid w:val="00442CC6"/>
    <w:rsid w:val="004740C1"/>
    <w:rsid w:val="0047517E"/>
    <w:rsid w:val="004800FA"/>
    <w:rsid w:val="004A0153"/>
    <w:rsid w:val="004B1F87"/>
    <w:rsid w:val="004B7828"/>
    <w:rsid w:val="004D6F9E"/>
    <w:rsid w:val="005120B9"/>
    <w:rsid w:val="00523C5C"/>
    <w:rsid w:val="00543314"/>
    <w:rsid w:val="005440F3"/>
    <w:rsid w:val="005512B9"/>
    <w:rsid w:val="0056378C"/>
    <w:rsid w:val="0058382B"/>
    <w:rsid w:val="0058644F"/>
    <w:rsid w:val="005970EC"/>
    <w:rsid w:val="005F164D"/>
    <w:rsid w:val="005F3626"/>
    <w:rsid w:val="0061035F"/>
    <w:rsid w:val="006377BB"/>
    <w:rsid w:val="006523C4"/>
    <w:rsid w:val="00697C22"/>
    <w:rsid w:val="006A67CF"/>
    <w:rsid w:val="006C6200"/>
    <w:rsid w:val="006E0181"/>
    <w:rsid w:val="006F5455"/>
    <w:rsid w:val="00700B68"/>
    <w:rsid w:val="00704118"/>
    <w:rsid w:val="00710F8C"/>
    <w:rsid w:val="00734851"/>
    <w:rsid w:val="00740519"/>
    <w:rsid w:val="00743F66"/>
    <w:rsid w:val="00757692"/>
    <w:rsid w:val="00781399"/>
    <w:rsid w:val="007974E4"/>
    <w:rsid w:val="007A15F3"/>
    <w:rsid w:val="007E4713"/>
    <w:rsid w:val="007F4B46"/>
    <w:rsid w:val="008055CE"/>
    <w:rsid w:val="008405CC"/>
    <w:rsid w:val="00841D17"/>
    <w:rsid w:val="0084341F"/>
    <w:rsid w:val="00860B79"/>
    <w:rsid w:val="00865C23"/>
    <w:rsid w:val="00873DF4"/>
    <w:rsid w:val="00873E83"/>
    <w:rsid w:val="00894C09"/>
    <w:rsid w:val="008C0E04"/>
    <w:rsid w:val="008C2328"/>
    <w:rsid w:val="008D3C72"/>
    <w:rsid w:val="008F0C5D"/>
    <w:rsid w:val="008F11E2"/>
    <w:rsid w:val="0090032B"/>
    <w:rsid w:val="00903F36"/>
    <w:rsid w:val="0093477C"/>
    <w:rsid w:val="00945A69"/>
    <w:rsid w:val="009615FA"/>
    <w:rsid w:val="0098696F"/>
    <w:rsid w:val="009871FD"/>
    <w:rsid w:val="00987F41"/>
    <w:rsid w:val="009A04F3"/>
    <w:rsid w:val="009A5B24"/>
    <w:rsid w:val="009A7A1C"/>
    <w:rsid w:val="009B3327"/>
    <w:rsid w:val="009C2977"/>
    <w:rsid w:val="009D2DBD"/>
    <w:rsid w:val="009F0006"/>
    <w:rsid w:val="00A036E8"/>
    <w:rsid w:val="00A12581"/>
    <w:rsid w:val="00A136F9"/>
    <w:rsid w:val="00A14CCF"/>
    <w:rsid w:val="00A404A5"/>
    <w:rsid w:val="00A42C84"/>
    <w:rsid w:val="00A65AD2"/>
    <w:rsid w:val="00A70A85"/>
    <w:rsid w:val="00A97BAA"/>
    <w:rsid w:val="00AA3250"/>
    <w:rsid w:val="00AB6F26"/>
    <w:rsid w:val="00AC12E0"/>
    <w:rsid w:val="00B01BD6"/>
    <w:rsid w:val="00B15A67"/>
    <w:rsid w:val="00B50A70"/>
    <w:rsid w:val="00B83468"/>
    <w:rsid w:val="00B9395E"/>
    <w:rsid w:val="00BA4570"/>
    <w:rsid w:val="00BB61EC"/>
    <w:rsid w:val="00BC270F"/>
    <w:rsid w:val="00BC3898"/>
    <w:rsid w:val="00BF16DF"/>
    <w:rsid w:val="00C0773D"/>
    <w:rsid w:val="00C14076"/>
    <w:rsid w:val="00C1472E"/>
    <w:rsid w:val="00C21AEB"/>
    <w:rsid w:val="00C42B90"/>
    <w:rsid w:val="00C54578"/>
    <w:rsid w:val="00C61475"/>
    <w:rsid w:val="00C61613"/>
    <w:rsid w:val="00C6590C"/>
    <w:rsid w:val="00C96B13"/>
    <w:rsid w:val="00CC3A6B"/>
    <w:rsid w:val="00CC3C38"/>
    <w:rsid w:val="00CD71E7"/>
    <w:rsid w:val="00CF3132"/>
    <w:rsid w:val="00D3264B"/>
    <w:rsid w:val="00D345B9"/>
    <w:rsid w:val="00D5516C"/>
    <w:rsid w:val="00D62360"/>
    <w:rsid w:val="00DA1AD5"/>
    <w:rsid w:val="00DB4B67"/>
    <w:rsid w:val="00DC4246"/>
    <w:rsid w:val="00DD1394"/>
    <w:rsid w:val="00DF2E50"/>
    <w:rsid w:val="00DF61C2"/>
    <w:rsid w:val="00E14550"/>
    <w:rsid w:val="00E14D04"/>
    <w:rsid w:val="00E55A22"/>
    <w:rsid w:val="00EA22D3"/>
    <w:rsid w:val="00EA645A"/>
    <w:rsid w:val="00EB2EBB"/>
    <w:rsid w:val="00EB7CCA"/>
    <w:rsid w:val="00EC26B3"/>
    <w:rsid w:val="00EC6DA6"/>
    <w:rsid w:val="00EE0A72"/>
    <w:rsid w:val="00EE1EFE"/>
    <w:rsid w:val="00EE3EAD"/>
    <w:rsid w:val="00F01F17"/>
    <w:rsid w:val="00F034AD"/>
    <w:rsid w:val="00F26707"/>
    <w:rsid w:val="00F36F42"/>
    <w:rsid w:val="00F45D9A"/>
    <w:rsid w:val="00F811B9"/>
    <w:rsid w:val="00FC5210"/>
    <w:rsid w:val="00FE4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2CE6B"/>
  <w15:chartTrackingRefBased/>
  <w15:docId w15:val="{61D8047C-0860-4E38-9797-9EE32002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C09"/>
  </w:style>
  <w:style w:type="paragraph" w:styleId="Footer">
    <w:name w:val="footer"/>
    <w:basedOn w:val="Normal"/>
    <w:link w:val="FooterChar"/>
    <w:uiPriority w:val="99"/>
    <w:unhideWhenUsed/>
    <w:rsid w:val="00894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C09"/>
  </w:style>
  <w:style w:type="paragraph" w:styleId="ListParagraph">
    <w:name w:val="List Paragraph"/>
    <w:basedOn w:val="Normal"/>
    <w:uiPriority w:val="34"/>
    <w:qFormat/>
    <w:rsid w:val="00894C09"/>
    <w:pPr>
      <w:ind w:left="720"/>
      <w:contextualSpacing/>
    </w:pPr>
  </w:style>
  <w:style w:type="character" w:styleId="Hyperlink">
    <w:name w:val="Hyperlink"/>
    <w:uiPriority w:val="99"/>
    <w:rsid w:val="00894C09"/>
    <w:rPr>
      <w:rFonts w:ascii="Arial" w:hAnsi="Arial" w:cs="Times New Roman"/>
      <w:color w:val="0000FF"/>
      <w:sz w:val="20"/>
      <w:u w:val="none"/>
    </w:rPr>
  </w:style>
  <w:style w:type="paragraph" w:customStyle="1" w:styleId="Default">
    <w:name w:val="Default"/>
    <w:rsid w:val="00FE42E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B4B67"/>
    <w:rPr>
      <w:color w:val="605E5C"/>
      <w:shd w:val="clear" w:color="auto" w:fill="E1DFDD"/>
    </w:rPr>
  </w:style>
  <w:style w:type="character" w:styleId="CommentReference">
    <w:name w:val="annotation reference"/>
    <w:basedOn w:val="DefaultParagraphFont"/>
    <w:uiPriority w:val="99"/>
    <w:semiHidden/>
    <w:unhideWhenUsed/>
    <w:rsid w:val="00873DF4"/>
    <w:rPr>
      <w:sz w:val="16"/>
      <w:szCs w:val="16"/>
    </w:rPr>
  </w:style>
  <w:style w:type="paragraph" w:styleId="CommentText">
    <w:name w:val="annotation text"/>
    <w:basedOn w:val="Normal"/>
    <w:link w:val="CommentTextChar"/>
    <w:uiPriority w:val="99"/>
    <w:unhideWhenUsed/>
    <w:rsid w:val="00873DF4"/>
    <w:pPr>
      <w:spacing w:line="240" w:lineRule="auto"/>
    </w:pPr>
    <w:rPr>
      <w:sz w:val="20"/>
      <w:szCs w:val="20"/>
    </w:rPr>
  </w:style>
  <w:style w:type="character" w:customStyle="1" w:styleId="CommentTextChar">
    <w:name w:val="Comment Text Char"/>
    <w:basedOn w:val="DefaultParagraphFont"/>
    <w:link w:val="CommentText"/>
    <w:uiPriority w:val="99"/>
    <w:rsid w:val="00873DF4"/>
    <w:rPr>
      <w:sz w:val="20"/>
      <w:szCs w:val="20"/>
    </w:rPr>
  </w:style>
  <w:style w:type="paragraph" w:styleId="CommentSubject">
    <w:name w:val="annotation subject"/>
    <w:basedOn w:val="CommentText"/>
    <w:next w:val="CommentText"/>
    <w:link w:val="CommentSubjectChar"/>
    <w:uiPriority w:val="99"/>
    <w:semiHidden/>
    <w:unhideWhenUsed/>
    <w:rsid w:val="00873DF4"/>
    <w:rPr>
      <w:b/>
      <w:bCs/>
    </w:rPr>
  </w:style>
  <w:style w:type="character" w:customStyle="1" w:styleId="CommentSubjectChar">
    <w:name w:val="Comment Subject Char"/>
    <w:basedOn w:val="CommentTextChar"/>
    <w:link w:val="CommentSubject"/>
    <w:uiPriority w:val="99"/>
    <w:semiHidden/>
    <w:rsid w:val="00873DF4"/>
    <w:rPr>
      <w:b/>
      <w:bCs/>
      <w:sz w:val="20"/>
      <w:szCs w:val="20"/>
    </w:rPr>
  </w:style>
  <w:style w:type="paragraph" w:styleId="BodyText">
    <w:name w:val="Body Text"/>
    <w:basedOn w:val="Normal"/>
    <w:link w:val="BodyTextChar"/>
    <w:semiHidden/>
    <w:unhideWhenUsed/>
    <w:qFormat/>
    <w:rsid w:val="000F3F5E"/>
    <w:pPr>
      <w:spacing w:after="240" w:line="288" w:lineRule="auto"/>
      <w:jc w:val="both"/>
    </w:pPr>
    <w:rPr>
      <w:rFonts w:ascii="Arial" w:eastAsiaTheme="minorEastAsia" w:hAnsi="Arial"/>
      <w:sz w:val="20"/>
      <w:szCs w:val="20"/>
      <w:lang w:eastAsia="en-GB"/>
    </w:rPr>
  </w:style>
  <w:style w:type="character" w:customStyle="1" w:styleId="BodyTextChar">
    <w:name w:val="Body Text Char"/>
    <w:basedOn w:val="DefaultParagraphFont"/>
    <w:link w:val="BodyText"/>
    <w:semiHidden/>
    <w:rsid w:val="000F3F5E"/>
    <w:rPr>
      <w:rFonts w:ascii="Arial" w:eastAsiaTheme="minorEastAsia" w:hAnsi="Arial"/>
      <w:sz w:val="20"/>
      <w:szCs w:val="20"/>
      <w:lang w:eastAsia="en-GB"/>
    </w:rPr>
  </w:style>
  <w:style w:type="paragraph" w:customStyle="1" w:styleId="Level1Heading">
    <w:name w:val="Level 1 Heading"/>
    <w:basedOn w:val="BodyText"/>
    <w:uiPriority w:val="69"/>
    <w:qFormat/>
    <w:rsid w:val="000F3F5E"/>
    <w:pPr>
      <w:keepNext/>
      <w:numPr>
        <w:numId w:val="16"/>
      </w:numPr>
      <w:outlineLvl w:val="0"/>
    </w:pPr>
    <w:rPr>
      <w:b/>
    </w:rPr>
  </w:style>
  <w:style w:type="paragraph" w:customStyle="1" w:styleId="Level2Number">
    <w:name w:val="Level 2 Number"/>
    <w:basedOn w:val="BodyText"/>
    <w:uiPriority w:val="69"/>
    <w:qFormat/>
    <w:rsid w:val="000F3F5E"/>
    <w:pPr>
      <w:numPr>
        <w:ilvl w:val="1"/>
        <w:numId w:val="16"/>
      </w:numPr>
    </w:pPr>
  </w:style>
  <w:style w:type="paragraph" w:customStyle="1" w:styleId="Level3Number">
    <w:name w:val="Level 3 Number"/>
    <w:basedOn w:val="BodyText"/>
    <w:uiPriority w:val="69"/>
    <w:qFormat/>
    <w:rsid w:val="000F3F5E"/>
    <w:pPr>
      <w:numPr>
        <w:ilvl w:val="2"/>
        <w:numId w:val="16"/>
      </w:numPr>
    </w:pPr>
  </w:style>
  <w:style w:type="paragraph" w:customStyle="1" w:styleId="Level4Number">
    <w:name w:val="Level 4 Number"/>
    <w:basedOn w:val="BodyText"/>
    <w:uiPriority w:val="49"/>
    <w:qFormat/>
    <w:rsid w:val="000F3F5E"/>
    <w:pPr>
      <w:numPr>
        <w:ilvl w:val="3"/>
        <w:numId w:val="16"/>
      </w:numPr>
    </w:pPr>
  </w:style>
  <w:style w:type="paragraph" w:customStyle="1" w:styleId="Level5Number">
    <w:name w:val="Level 5 Number"/>
    <w:basedOn w:val="BodyText"/>
    <w:uiPriority w:val="69"/>
    <w:qFormat/>
    <w:rsid w:val="000F3F5E"/>
    <w:pPr>
      <w:numPr>
        <w:ilvl w:val="4"/>
        <w:numId w:val="16"/>
      </w:numPr>
    </w:pPr>
  </w:style>
  <w:style w:type="paragraph" w:customStyle="1" w:styleId="Level6Number">
    <w:name w:val="Level 6 Number"/>
    <w:basedOn w:val="BodyText"/>
    <w:uiPriority w:val="69"/>
    <w:qFormat/>
    <w:rsid w:val="000F3F5E"/>
    <w:pPr>
      <w:numPr>
        <w:ilvl w:val="5"/>
        <w:numId w:val="16"/>
      </w:numPr>
    </w:pPr>
  </w:style>
  <w:style w:type="paragraph" w:customStyle="1" w:styleId="Level7Number">
    <w:name w:val="Level 7 Number"/>
    <w:basedOn w:val="BodyText"/>
    <w:uiPriority w:val="69"/>
    <w:qFormat/>
    <w:rsid w:val="000F3F5E"/>
    <w:pPr>
      <w:numPr>
        <w:ilvl w:val="6"/>
        <w:numId w:val="16"/>
      </w:numPr>
    </w:pPr>
  </w:style>
  <w:style w:type="paragraph" w:customStyle="1" w:styleId="Level8Number">
    <w:name w:val="Level 8 Number"/>
    <w:basedOn w:val="BodyText"/>
    <w:uiPriority w:val="69"/>
    <w:qFormat/>
    <w:rsid w:val="000F3F5E"/>
    <w:pPr>
      <w:numPr>
        <w:ilvl w:val="7"/>
        <w:numId w:val="16"/>
      </w:numPr>
    </w:pPr>
  </w:style>
  <w:style w:type="numbering" w:customStyle="1" w:styleId="NumberingMain">
    <w:name w:val="Numbering Main"/>
    <w:uiPriority w:val="99"/>
    <w:rsid w:val="000F3F5E"/>
    <w:pPr>
      <w:numPr>
        <w:numId w:val="16"/>
      </w:numPr>
    </w:pPr>
  </w:style>
  <w:style w:type="paragraph" w:styleId="Revision">
    <w:name w:val="Revision"/>
    <w:hidden/>
    <w:uiPriority w:val="99"/>
    <w:semiHidden/>
    <w:rsid w:val="003D327A"/>
    <w:pPr>
      <w:spacing w:after="0" w:line="240" w:lineRule="auto"/>
    </w:pPr>
  </w:style>
  <w:style w:type="character" w:styleId="FollowedHyperlink">
    <w:name w:val="FollowedHyperlink"/>
    <w:basedOn w:val="DefaultParagraphFont"/>
    <w:uiPriority w:val="99"/>
    <w:semiHidden/>
    <w:unhideWhenUsed/>
    <w:rsid w:val="00BA4570"/>
    <w:rPr>
      <w:color w:val="954F72" w:themeColor="followedHyperlink"/>
      <w:u w:val="single"/>
    </w:rPr>
  </w:style>
  <w:style w:type="paragraph" w:customStyle="1" w:styleId="pf0">
    <w:name w:val="pf0"/>
    <w:basedOn w:val="Normal"/>
    <w:rsid w:val="002D00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D003F"/>
    <w:rPr>
      <w:rFonts w:ascii="Segoe UI" w:hAnsi="Segoe UI" w:cs="Segoe UI" w:hint="default"/>
      <w:sz w:val="18"/>
      <w:szCs w:val="18"/>
    </w:rPr>
  </w:style>
  <w:style w:type="paragraph" w:styleId="NormalWeb">
    <w:name w:val="Normal (Web)"/>
    <w:basedOn w:val="Normal"/>
    <w:uiPriority w:val="99"/>
    <w:semiHidden/>
    <w:unhideWhenUsed/>
    <w:rsid w:val="002412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64762">
      <w:bodyDiv w:val="1"/>
      <w:marLeft w:val="0"/>
      <w:marRight w:val="0"/>
      <w:marTop w:val="0"/>
      <w:marBottom w:val="0"/>
      <w:divBdr>
        <w:top w:val="none" w:sz="0" w:space="0" w:color="auto"/>
        <w:left w:val="none" w:sz="0" w:space="0" w:color="auto"/>
        <w:bottom w:val="none" w:sz="0" w:space="0" w:color="auto"/>
        <w:right w:val="none" w:sz="0" w:space="0" w:color="auto"/>
      </w:divBdr>
    </w:div>
    <w:div w:id="530148879">
      <w:bodyDiv w:val="1"/>
      <w:marLeft w:val="0"/>
      <w:marRight w:val="0"/>
      <w:marTop w:val="0"/>
      <w:marBottom w:val="0"/>
      <w:divBdr>
        <w:top w:val="none" w:sz="0" w:space="0" w:color="auto"/>
        <w:left w:val="none" w:sz="0" w:space="0" w:color="auto"/>
        <w:bottom w:val="none" w:sz="0" w:space="0" w:color="auto"/>
        <w:right w:val="none" w:sz="0" w:space="0" w:color="auto"/>
      </w:divBdr>
    </w:div>
    <w:div w:id="783966923">
      <w:bodyDiv w:val="1"/>
      <w:marLeft w:val="0"/>
      <w:marRight w:val="0"/>
      <w:marTop w:val="0"/>
      <w:marBottom w:val="0"/>
      <w:divBdr>
        <w:top w:val="none" w:sz="0" w:space="0" w:color="auto"/>
        <w:left w:val="none" w:sz="0" w:space="0" w:color="auto"/>
        <w:bottom w:val="none" w:sz="0" w:space="0" w:color="auto"/>
        <w:right w:val="none" w:sz="0" w:space="0" w:color="auto"/>
      </w:divBdr>
    </w:div>
    <w:div w:id="816261478">
      <w:bodyDiv w:val="1"/>
      <w:marLeft w:val="0"/>
      <w:marRight w:val="0"/>
      <w:marTop w:val="0"/>
      <w:marBottom w:val="0"/>
      <w:divBdr>
        <w:top w:val="none" w:sz="0" w:space="0" w:color="auto"/>
        <w:left w:val="none" w:sz="0" w:space="0" w:color="auto"/>
        <w:bottom w:val="none" w:sz="0" w:space="0" w:color="auto"/>
        <w:right w:val="none" w:sz="0" w:space="0" w:color="auto"/>
      </w:divBdr>
    </w:div>
    <w:div w:id="877934279">
      <w:bodyDiv w:val="1"/>
      <w:marLeft w:val="0"/>
      <w:marRight w:val="0"/>
      <w:marTop w:val="0"/>
      <w:marBottom w:val="0"/>
      <w:divBdr>
        <w:top w:val="none" w:sz="0" w:space="0" w:color="auto"/>
        <w:left w:val="none" w:sz="0" w:space="0" w:color="auto"/>
        <w:bottom w:val="none" w:sz="0" w:space="0" w:color="auto"/>
        <w:right w:val="none" w:sz="0" w:space="0" w:color="auto"/>
      </w:divBdr>
    </w:div>
    <w:div w:id="1115707654">
      <w:bodyDiv w:val="1"/>
      <w:marLeft w:val="0"/>
      <w:marRight w:val="0"/>
      <w:marTop w:val="0"/>
      <w:marBottom w:val="0"/>
      <w:divBdr>
        <w:top w:val="none" w:sz="0" w:space="0" w:color="auto"/>
        <w:left w:val="none" w:sz="0" w:space="0" w:color="auto"/>
        <w:bottom w:val="none" w:sz="0" w:space="0" w:color="auto"/>
        <w:right w:val="none" w:sz="0" w:space="0" w:color="auto"/>
      </w:divBdr>
    </w:div>
    <w:div w:id="1152596016">
      <w:bodyDiv w:val="1"/>
      <w:marLeft w:val="0"/>
      <w:marRight w:val="0"/>
      <w:marTop w:val="0"/>
      <w:marBottom w:val="0"/>
      <w:divBdr>
        <w:top w:val="none" w:sz="0" w:space="0" w:color="auto"/>
        <w:left w:val="none" w:sz="0" w:space="0" w:color="auto"/>
        <w:bottom w:val="none" w:sz="0" w:space="0" w:color="auto"/>
        <w:right w:val="none" w:sz="0" w:space="0" w:color="auto"/>
      </w:divBdr>
    </w:div>
    <w:div w:id="1544513866">
      <w:bodyDiv w:val="1"/>
      <w:marLeft w:val="0"/>
      <w:marRight w:val="0"/>
      <w:marTop w:val="0"/>
      <w:marBottom w:val="0"/>
      <w:divBdr>
        <w:top w:val="none" w:sz="0" w:space="0" w:color="auto"/>
        <w:left w:val="none" w:sz="0" w:space="0" w:color="auto"/>
        <w:bottom w:val="none" w:sz="0" w:space="0" w:color="auto"/>
        <w:right w:val="none" w:sz="0" w:space="0" w:color="auto"/>
      </w:divBdr>
    </w:div>
    <w:div w:id="1739940295">
      <w:bodyDiv w:val="1"/>
      <w:marLeft w:val="0"/>
      <w:marRight w:val="0"/>
      <w:marTop w:val="0"/>
      <w:marBottom w:val="0"/>
      <w:divBdr>
        <w:top w:val="none" w:sz="0" w:space="0" w:color="auto"/>
        <w:left w:val="none" w:sz="0" w:space="0" w:color="auto"/>
        <w:bottom w:val="none" w:sz="0" w:space="0" w:color="auto"/>
        <w:right w:val="none" w:sz="0" w:space="0" w:color="auto"/>
      </w:divBdr>
    </w:div>
    <w:div w:id="1760054297">
      <w:bodyDiv w:val="1"/>
      <w:marLeft w:val="0"/>
      <w:marRight w:val="0"/>
      <w:marTop w:val="0"/>
      <w:marBottom w:val="0"/>
      <w:divBdr>
        <w:top w:val="none" w:sz="0" w:space="0" w:color="auto"/>
        <w:left w:val="none" w:sz="0" w:space="0" w:color="auto"/>
        <w:bottom w:val="none" w:sz="0" w:space="0" w:color="auto"/>
        <w:right w:val="none" w:sz="0" w:space="0" w:color="auto"/>
      </w:divBdr>
    </w:div>
    <w:div w:id="181136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cas-santander.com/en/index.html" TargetMode="External"/><Relationship Id="rId13" Type="http://schemas.openxmlformats.org/officeDocument/2006/relationships/hyperlink" Target="https://www.futurelearn.com/info/terms/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p.open.ac.uk/documents/policies/privacy-notice/files/47/student-privacy-notic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tander.co.uk/universities/ev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ecas-santander.com/en/index.html" TargetMode="External"/><Relationship Id="rId4" Type="http://schemas.openxmlformats.org/officeDocument/2006/relationships/settings" Target="settings.xml"/><Relationship Id="rId9" Type="http://schemas.openxmlformats.org/officeDocument/2006/relationships/hyperlink" Target="https://www.becas-santander.com/en/index.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B3EE3-2257-4830-A2FC-74AD1F9F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Bano, Alejandra (Santander UK)</dc:creator>
  <cp:keywords/>
  <dc:description/>
  <cp:lastModifiedBy>Tocher, Caroline (Santander UK)</cp:lastModifiedBy>
  <cp:revision>6</cp:revision>
  <cp:lastPrinted>2022-01-17T08:48:00Z</cp:lastPrinted>
  <dcterms:created xsi:type="dcterms:W3CDTF">2022-08-22T09:08:00Z</dcterms:created>
  <dcterms:modified xsi:type="dcterms:W3CDTF">2022-09-01T11:46:00Z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2abd79-57a9-4473-8700-c843f76a1e37_Enabled">
    <vt:lpwstr>true</vt:lpwstr>
  </property>
  <property fmtid="{D5CDD505-2E9C-101B-9397-08002B2CF9AE}" pid="3" name="MSIP_Label_0c2abd79-57a9-4473-8700-c843f76a1e37_SetDate">
    <vt:lpwstr>2021-07-09T08:54:22Z</vt:lpwstr>
  </property>
  <property fmtid="{D5CDD505-2E9C-101B-9397-08002B2CF9AE}" pid="4" name="MSIP_Label_0c2abd79-57a9-4473-8700-c843f76a1e37_Method">
    <vt:lpwstr>Privileged</vt:lpwstr>
  </property>
  <property fmtid="{D5CDD505-2E9C-101B-9397-08002B2CF9AE}" pid="5" name="MSIP_Label_0c2abd79-57a9-4473-8700-c843f76a1e37_Name">
    <vt:lpwstr>Internal</vt:lpwstr>
  </property>
  <property fmtid="{D5CDD505-2E9C-101B-9397-08002B2CF9AE}" pid="6" name="MSIP_Label_0c2abd79-57a9-4473-8700-c843f76a1e37_SiteId">
    <vt:lpwstr>35595a02-4d6d-44ac-99e1-f9ab4cd872db</vt:lpwstr>
  </property>
  <property fmtid="{D5CDD505-2E9C-101B-9397-08002B2CF9AE}" pid="7" name="MSIP_Label_0c2abd79-57a9-4473-8700-c843f76a1e37_ActionId">
    <vt:lpwstr>eba30fbd-552d-471c-a3d2-104f4d2c3260</vt:lpwstr>
  </property>
  <property fmtid="{D5CDD505-2E9C-101B-9397-08002B2CF9AE}" pid="8" name="MSIP_Label_0c2abd79-57a9-4473-8700-c843f76a1e37_ContentBits">
    <vt:lpwstr>0</vt:lpwstr>
  </property>
</Properties>
</file>