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CCDF" w14:textId="4D4F1B69" w:rsidR="001543E6" w:rsidRPr="00D75170" w:rsidRDefault="00603E22" w:rsidP="00BE4677">
      <w:pPr>
        <w:rPr>
          <w:rFonts w:asciiTheme="minorHAnsi" w:hAnsiTheme="minorHAnsi" w:cstheme="minorHAnsi"/>
          <w:sz w:val="22"/>
          <w:szCs w:val="22"/>
        </w:rPr>
      </w:pPr>
      <w:r>
        <w:rPr>
          <w:rFonts w:asciiTheme="minorHAnsi" w:hAnsiTheme="minorHAnsi" w:cstheme="minorHAnsi"/>
          <w:noProof/>
          <w:sz w:val="22"/>
          <w:szCs w:val="22"/>
          <w:lang w:eastAsia="en-GB"/>
        </w:rPr>
        <w:drawing>
          <wp:anchor distT="0" distB="0" distL="114300" distR="114300" simplePos="0" relativeHeight="251662336" behindDoc="1" locked="0" layoutInCell="1" allowOverlap="1" wp14:anchorId="7CF34E41" wp14:editId="0203F971">
            <wp:simplePos x="0" y="0"/>
            <wp:positionH relativeFrom="margin">
              <wp:posOffset>2466975</wp:posOffset>
            </wp:positionH>
            <wp:positionV relativeFrom="margin">
              <wp:posOffset>2540</wp:posOffset>
            </wp:positionV>
            <wp:extent cx="628650" cy="5518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S_logo_black-01.jpg"/>
                    <pic:cNvPicPr/>
                  </pic:nvPicPr>
                  <pic:blipFill>
                    <a:blip r:embed="rId8" cstate="screen">
                      <a:extLst>
                        <a:ext uri="{28A0092B-C50C-407E-A947-70E740481C1C}">
                          <a14:useLocalDpi xmlns:a14="http://schemas.microsoft.com/office/drawing/2010/main"/>
                        </a:ext>
                      </a:extLst>
                    </a:blip>
                    <a:stretch>
                      <a:fillRect/>
                    </a:stretch>
                  </pic:blipFill>
                  <pic:spPr>
                    <a:xfrm>
                      <a:off x="0" y="0"/>
                      <a:ext cx="628650" cy="551815"/>
                    </a:xfrm>
                    <a:prstGeom prst="rect">
                      <a:avLst/>
                    </a:prstGeom>
                  </pic:spPr>
                </pic:pic>
              </a:graphicData>
            </a:graphic>
            <wp14:sizeRelH relativeFrom="margin">
              <wp14:pctWidth>0</wp14:pctWidth>
            </wp14:sizeRelH>
            <wp14:sizeRelV relativeFrom="margin">
              <wp14:pctHeight>0</wp14:pctHeight>
            </wp14:sizeRelV>
          </wp:anchor>
        </w:drawing>
      </w:r>
    </w:p>
    <w:p w14:paraId="23E00889" w14:textId="6D851C78" w:rsidR="00F62776" w:rsidRDefault="00F62776" w:rsidP="00BE4677">
      <w:pPr>
        <w:rPr>
          <w:rFonts w:asciiTheme="minorHAnsi" w:hAnsiTheme="minorHAnsi" w:cstheme="minorHAnsi"/>
          <w:bCs/>
          <w:color w:val="1F497D" w:themeColor="text2"/>
          <w:szCs w:val="24"/>
          <w:lang w:eastAsia="en-GB"/>
        </w:rPr>
      </w:pPr>
    </w:p>
    <w:p w14:paraId="26A21F2F" w14:textId="77777777" w:rsidR="00B207FD" w:rsidRDefault="00B207FD" w:rsidP="00BE4677">
      <w:pPr>
        <w:rPr>
          <w:rFonts w:asciiTheme="minorHAnsi" w:hAnsiTheme="minorHAnsi" w:cstheme="minorHAnsi"/>
          <w:bCs/>
          <w:color w:val="1F497D" w:themeColor="text2"/>
          <w:szCs w:val="24"/>
          <w:lang w:eastAsia="en-GB"/>
        </w:rPr>
      </w:pPr>
    </w:p>
    <w:p w14:paraId="61C4171B" w14:textId="77777777" w:rsidR="00F62776" w:rsidRPr="00BE4677" w:rsidRDefault="00F62776" w:rsidP="00BE4677">
      <w:pPr>
        <w:rPr>
          <w:rFonts w:asciiTheme="minorHAnsi" w:hAnsiTheme="minorHAnsi" w:cstheme="minorHAnsi"/>
          <w:bCs/>
          <w:color w:val="1F497D" w:themeColor="text2"/>
          <w:szCs w:val="24"/>
          <w:lang w:eastAsia="en-GB"/>
        </w:rPr>
      </w:pPr>
    </w:p>
    <w:p w14:paraId="0CBF9A14" w14:textId="6A79378D" w:rsidR="00BE4677" w:rsidRPr="00461E07" w:rsidRDefault="00B63081" w:rsidP="00BE4677">
      <w:pPr>
        <w:rPr>
          <w:rFonts w:asciiTheme="minorHAnsi" w:hAnsiTheme="minorHAnsi" w:cstheme="minorHAnsi"/>
          <w:b/>
          <w:bCs/>
          <w:i/>
          <w:iCs/>
          <w:color w:val="1F497D" w:themeColor="text2"/>
          <w:sz w:val="32"/>
          <w:szCs w:val="32"/>
          <w:lang w:eastAsia="en-GB"/>
        </w:rPr>
      </w:pPr>
      <w:r>
        <w:rPr>
          <w:rFonts w:asciiTheme="minorHAnsi" w:hAnsiTheme="minorHAnsi" w:cstheme="minorHAnsi"/>
          <w:b/>
          <w:bCs/>
          <w:color w:val="1F497D" w:themeColor="text2"/>
          <w:sz w:val="36"/>
          <w:szCs w:val="36"/>
          <w:lang w:eastAsia="en-GB"/>
        </w:rPr>
        <w:t>Green Futures</w:t>
      </w:r>
      <w:r w:rsidR="005E342B">
        <w:rPr>
          <w:rFonts w:asciiTheme="minorHAnsi" w:hAnsiTheme="minorHAnsi" w:cstheme="minorHAnsi"/>
          <w:b/>
          <w:bCs/>
          <w:color w:val="1F497D" w:themeColor="text2"/>
          <w:sz w:val="36"/>
          <w:szCs w:val="36"/>
          <w:lang w:eastAsia="en-GB"/>
        </w:rPr>
        <w:t xml:space="preserve"> </w:t>
      </w:r>
      <w:r w:rsidR="0056059D">
        <w:rPr>
          <w:rFonts w:asciiTheme="minorHAnsi" w:hAnsiTheme="minorHAnsi" w:cstheme="minorHAnsi"/>
          <w:b/>
          <w:bCs/>
          <w:color w:val="1F497D" w:themeColor="text2"/>
          <w:sz w:val="36"/>
          <w:szCs w:val="36"/>
          <w:lang w:eastAsia="en-GB"/>
        </w:rPr>
        <w:t xml:space="preserve">Summer </w:t>
      </w:r>
      <w:r w:rsidR="004F738B" w:rsidRPr="00BE4677">
        <w:rPr>
          <w:rFonts w:asciiTheme="minorHAnsi" w:hAnsiTheme="minorHAnsi" w:cstheme="minorHAnsi"/>
          <w:b/>
          <w:bCs/>
          <w:color w:val="1F497D" w:themeColor="text2"/>
          <w:sz w:val="36"/>
          <w:szCs w:val="36"/>
          <w:lang w:eastAsia="en-GB"/>
        </w:rPr>
        <w:t xml:space="preserve">Internship Programme </w:t>
      </w:r>
      <w:r w:rsidR="003B5711" w:rsidRPr="00BE4677">
        <w:rPr>
          <w:rFonts w:asciiTheme="minorHAnsi" w:hAnsiTheme="minorHAnsi" w:cstheme="minorHAnsi"/>
          <w:b/>
          <w:bCs/>
          <w:color w:val="1F497D" w:themeColor="text2"/>
          <w:sz w:val="36"/>
          <w:szCs w:val="36"/>
          <w:lang w:eastAsia="en-GB"/>
        </w:rPr>
        <w:t>20</w:t>
      </w:r>
      <w:r w:rsidR="00E156C9" w:rsidRPr="00BE4677">
        <w:rPr>
          <w:rFonts w:asciiTheme="minorHAnsi" w:hAnsiTheme="minorHAnsi" w:cstheme="minorHAnsi"/>
          <w:b/>
          <w:bCs/>
          <w:color w:val="1F497D" w:themeColor="text2"/>
          <w:sz w:val="36"/>
          <w:szCs w:val="36"/>
          <w:lang w:eastAsia="en-GB"/>
        </w:rPr>
        <w:t>2</w:t>
      </w:r>
      <w:r>
        <w:rPr>
          <w:rFonts w:asciiTheme="minorHAnsi" w:hAnsiTheme="minorHAnsi" w:cstheme="minorHAnsi"/>
          <w:b/>
          <w:bCs/>
          <w:color w:val="1F497D" w:themeColor="text2"/>
          <w:sz w:val="36"/>
          <w:szCs w:val="36"/>
          <w:lang w:eastAsia="en-GB"/>
        </w:rPr>
        <w:t>3</w:t>
      </w:r>
    </w:p>
    <w:p w14:paraId="0D2FF59B" w14:textId="77777777" w:rsidR="00461E07" w:rsidRPr="00461E07" w:rsidRDefault="00461E07" w:rsidP="00BE4677">
      <w:pPr>
        <w:rPr>
          <w:rFonts w:asciiTheme="minorHAnsi" w:hAnsiTheme="minorHAnsi" w:cstheme="minorHAnsi"/>
          <w:bCs/>
          <w:i/>
          <w:color w:val="1F497D" w:themeColor="text2"/>
          <w:sz w:val="20"/>
          <w:lang w:eastAsia="en-GB"/>
        </w:rPr>
      </w:pPr>
    </w:p>
    <w:p w14:paraId="56CE5BD5" w14:textId="7B5E7BE2" w:rsidR="00F34A36" w:rsidRPr="00BE4677" w:rsidRDefault="00AF5A73" w:rsidP="00BE4677">
      <w:pPr>
        <w:rPr>
          <w:rFonts w:asciiTheme="minorHAnsi" w:hAnsiTheme="minorHAnsi" w:cstheme="minorHAnsi"/>
          <w:bCs/>
          <w:i/>
          <w:color w:val="1F497D" w:themeColor="text2"/>
          <w:sz w:val="36"/>
          <w:szCs w:val="36"/>
          <w:lang w:eastAsia="en-GB"/>
        </w:rPr>
      </w:pPr>
      <w:r>
        <w:rPr>
          <w:rFonts w:asciiTheme="minorHAnsi" w:hAnsiTheme="minorHAnsi" w:cstheme="minorHAnsi"/>
          <w:bCs/>
          <w:i/>
          <w:color w:val="1F497D" w:themeColor="text2"/>
          <w:sz w:val="36"/>
          <w:szCs w:val="36"/>
          <w:lang w:eastAsia="en-GB"/>
        </w:rPr>
        <w:t xml:space="preserve">Student Internship </w:t>
      </w:r>
      <w:r w:rsidR="00B63081">
        <w:rPr>
          <w:rFonts w:asciiTheme="minorHAnsi" w:hAnsiTheme="minorHAnsi" w:cstheme="minorHAnsi"/>
          <w:bCs/>
          <w:i/>
          <w:color w:val="1F497D" w:themeColor="text2"/>
          <w:sz w:val="36"/>
          <w:szCs w:val="36"/>
          <w:lang w:eastAsia="en-GB"/>
        </w:rPr>
        <w:t>Guide</w:t>
      </w:r>
    </w:p>
    <w:p w14:paraId="1D56E2BD" w14:textId="77777777" w:rsidR="001F4EBF" w:rsidRPr="00461E07" w:rsidRDefault="001F4EBF" w:rsidP="00BE4677">
      <w:pPr>
        <w:rPr>
          <w:rFonts w:asciiTheme="minorHAnsi" w:hAnsiTheme="minorHAnsi" w:cstheme="minorHAnsi"/>
          <w:b/>
          <w:color w:val="31849B" w:themeColor="accent5" w:themeShade="BF"/>
          <w:sz w:val="36"/>
          <w:szCs w:val="36"/>
          <w:u w:val="single"/>
          <w:lang w:eastAsia="en-GB"/>
        </w:rPr>
      </w:pPr>
    </w:p>
    <w:p w14:paraId="427B7734" w14:textId="1CD70056" w:rsidR="00ED3720" w:rsidRDefault="00AF5A73" w:rsidP="00BE4677">
      <w:pPr>
        <w:rPr>
          <w:rFonts w:asciiTheme="minorHAnsi" w:hAnsiTheme="minorHAnsi" w:cstheme="minorHAnsi"/>
          <w:szCs w:val="24"/>
        </w:rPr>
      </w:pPr>
      <w:r>
        <w:rPr>
          <w:rFonts w:asciiTheme="minorHAnsi" w:hAnsiTheme="minorHAnsi" w:cstheme="minorHAnsi"/>
          <w:szCs w:val="24"/>
        </w:rPr>
        <w:t xml:space="preserve">This guide is for students who are </w:t>
      </w:r>
      <w:r w:rsidR="00B63081">
        <w:rPr>
          <w:rFonts w:asciiTheme="minorHAnsi" w:hAnsiTheme="minorHAnsi" w:cstheme="minorHAnsi"/>
          <w:szCs w:val="24"/>
        </w:rPr>
        <w:t xml:space="preserve">interested in </w:t>
      </w:r>
      <w:r>
        <w:rPr>
          <w:rFonts w:asciiTheme="minorHAnsi" w:hAnsiTheme="minorHAnsi" w:cstheme="minorHAnsi"/>
          <w:szCs w:val="24"/>
        </w:rPr>
        <w:t xml:space="preserve">taking part in the </w:t>
      </w:r>
      <w:r w:rsidR="00B63081">
        <w:rPr>
          <w:rFonts w:asciiTheme="minorHAnsi" w:hAnsiTheme="minorHAnsi" w:cstheme="minorHAnsi"/>
          <w:szCs w:val="24"/>
        </w:rPr>
        <w:t>Green Futures</w:t>
      </w:r>
      <w:r>
        <w:rPr>
          <w:rFonts w:asciiTheme="minorHAnsi" w:hAnsiTheme="minorHAnsi" w:cstheme="minorHAnsi"/>
          <w:szCs w:val="24"/>
        </w:rPr>
        <w:t xml:space="preserve"> Summer Internship Programme 202</w:t>
      </w:r>
      <w:r w:rsidR="00B63081">
        <w:rPr>
          <w:rFonts w:asciiTheme="minorHAnsi" w:hAnsiTheme="minorHAnsi" w:cstheme="minorHAnsi"/>
          <w:szCs w:val="24"/>
        </w:rPr>
        <w:t>3</w:t>
      </w:r>
      <w:r w:rsidR="0042111F">
        <w:rPr>
          <w:rFonts w:asciiTheme="minorHAnsi" w:hAnsiTheme="minorHAnsi" w:cstheme="minorHAnsi"/>
          <w:szCs w:val="24"/>
        </w:rPr>
        <w:t>.</w:t>
      </w:r>
    </w:p>
    <w:p w14:paraId="635E65CF" w14:textId="37748F4A" w:rsidR="00ED3720" w:rsidRDefault="00ED3720" w:rsidP="00BE4677">
      <w:pPr>
        <w:rPr>
          <w:rFonts w:asciiTheme="minorHAnsi" w:hAnsiTheme="minorHAnsi" w:cstheme="minorHAnsi"/>
          <w:szCs w:val="24"/>
        </w:rPr>
      </w:pPr>
    </w:p>
    <w:p w14:paraId="49FE7CF6" w14:textId="0E72A765" w:rsidR="00F34A36" w:rsidRPr="00BE4677" w:rsidRDefault="00F34A36" w:rsidP="00BE4677">
      <w:pPr>
        <w:pStyle w:val="NoSpacing"/>
        <w:rPr>
          <w:rFonts w:cstheme="minorHAnsi"/>
          <w:b/>
          <w:bCs/>
          <w:color w:val="1F497D" w:themeColor="text2"/>
          <w:sz w:val="28"/>
          <w:szCs w:val="28"/>
        </w:rPr>
      </w:pPr>
      <w:bookmarkStart w:id="0" w:name="_Hlk89271711"/>
      <w:r w:rsidRPr="00BE4677">
        <w:rPr>
          <w:rFonts w:cstheme="minorHAnsi"/>
          <w:b/>
          <w:bCs/>
          <w:color w:val="1F497D" w:themeColor="text2"/>
          <w:sz w:val="28"/>
          <w:szCs w:val="28"/>
        </w:rPr>
        <w:t>Content</w:t>
      </w:r>
      <w:r w:rsidR="00603E22">
        <w:rPr>
          <w:rFonts w:cstheme="minorHAnsi"/>
          <w:b/>
          <w:bCs/>
          <w:color w:val="1F497D" w:themeColor="text2"/>
          <w:sz w:val="28"/>
          <w:szCs w:val="28"/>
        </w:rPr>
        <w:t>s</w:t>
      </w:r>
    </w:p>
    <w:p w14:paraId="3F504205" w14:textId="77777777" w:rsidR="00603E22" w:rsidRDefault="00603E22" w:rsidP="00461E07">
      <w:pPr>
        <w:pStyle w:val="NoSpacing"/>
        <w:rPr>
          <w:rFonts w:cstheme="minorHAnsi"/>
          <w:sz w:val="24"/>
          <w:szCs w:val="24"/>
        </w:rPr>
        <w:sectPr w:rsidR="00603E22" w:rsidSect="00DE0776">
          <w:footerReference w:type="default" r:id="rId9"/>
          <w:pgSz w:w="11907" w:h="16840"/>
          <w:pgMar w:top="851" w:right="1440" w:bottom="1440" w:left="1440" w:header="567" w:footer="720" w:gutter="0"/>
          <w:paperSrc w:first="7" w:other="7"/>
          <w:cols w:space="720"/>
          <w:docGrid w:linePitch="360"/>
        </w:sectPr>
      </w:pPr>
    </w:p>
    <w:p w14:paraId="22ECD753" w14:textId="72E99C73" w:rsidR="00603E22" w:rsidRPr="00603E22" w:rsidRDefault="00B63081" w:rsidP="00603E22">
      <w:pPr>
        <w:pStyle w:val="NoSpacing"/>
        <w:numPr>
          <w:ilvl w:val="0"/>
          <w:numId w:val="22"/>
        </w:numPr>
        <w:ind w:left="426" w:hanging="426"/>
        <w:rPr>
          <w:rFonts w:cstheme="minorHAnsi"/>
          <w:sz w:val="24"/>
          <w:szCs w:val="24"/>
        </w:rPr>
      </w:pPr>
      <w:r>
        <w:rPr>
          <w:rFonts w:cstheme="minorHAnsi"/>
          <w:sz w:val="24"/>
          <w:szCs w:val="24"/>
        </w:rPr>
        <w:t>About Green Futures</w:t>
      </w:r>
    </w:p>
    <w:p w14:paraId="4397B2F4" w14:textId="4BB6C9F1" w:rsidR="00AF5A73" w:rsidRPr="00AF5A73" w:rsidRDefault="00B63081" w:rsidP="00AF5A73">
      <w:pPr>
        <w:pStyle w:val="NoSpacing"/>
        <w:numPr>
          <w:ilvl w:val="0"/>
          <w:numId w:val="22"/>
        </w:numPr>
        <w:ind w:left="426" w:hanging="426"/>
        <w:rPr>
          <w:rFonts w:cstheme="minorHAnsi"/>
          <w:sz w:val="24"/>
          <w:szCs w:val="24"/>
        </w:rPr>
      </w:pPr>
      <w:r>
        <w:rPr>
          <w:rFonts w:cstheme="minorHAnsi"/>
          <w:sz w:val="24"/>
          <w:szCs w:val="24"/>
        </w:rPr>
        <w:t>Green Future Summer Internships</w:t>
      </w:r>
    </w:p>
    <w:p w14:paraId="528070E0" w14:textId="50251E9E" w:rsidR="00603E22" w:rsidRPr="00AF5A73" w:rsidRDefault="00B63081" w:rsidP="00AF5A73">
      <w:pPr>
        <w:pStyle w:val="NoSpacing"/>
        <w:numPr>
          <w:ilvl w:val="0"/>
          <w:numId w:val="22"/>
        </w:numPr>
        <w:ind w:left="426" w:hanging="426"/>
        <w:rPr>
          <w:rFonts w:cstheme="minorHAnsi"/>
          <w:sz w:val="24"/>
          <w:szCs w:val="24"/>
        </w:rPr>
      </w:pPr>
      <w:r>
        <w:rPr>
          <w:rFonts w:cstheme="minorHAnsi"/>
          <w:sz w:val="24"/>
          <w:szCs w:val="24"/>
        </w:rPr>
        <w:t>FAQ</w:t>
      </w:r>
    </w:p>
    <w:p w14:paraId="381CA4C4" w14:textId="54CFB599" w:rsidR="00AF5A73" w:rsidRDefault="000413EA" w:rsidP="00AF5A73">
      <w:pPr>
        <w:pStyle w:val="NoSpacing"/>
        <w:numPr>
          <w:ilvl w:val="0"/>
          <w:numId w:val="22"/>
        </w:numPr>
        <w:ind w:left="426" w:hanging="426"/>
        <w:rPr>
          <w:rFonts w:cstheme="minorHAnsi"/>
          <w:sz w:val="24"/>
          <w:szCs w:val="24"/>
        </w:rPr>
      </w:pPr>
      <w:r>
        <w:rPr>
          <w:rFonts w:cstheme="minorHAnsi"/>
          <w:sz w:val="24"/>
          <w:szCs w:val="24"/>
        </w:rPr>
        <w:t>Getting paid</w:t>
      </w:r>
    </w:p>
    <w:p w14:paraId="78E73FF8" w14:textId="50AB4054" w:rsidR="002938F3" w:rsidRPr="00AF5A73" w:rsidRDefault="000413EA" w:rsidP="00AF5A73">
      <w:pPr>
        <w:pStyle w:val="NoSpacing"/>
        <w:numPr>
          <w:ilvl w:val="0"/>
          <w:numId w:val="22"/>
        </w:numPr>
        <w:ind w:left="426" w:hanging="426"/>
        <w:rPr>
          <w:rFonts w:cstheme="minorHAnsi"/>
          <w:sz w:val="24"/>
          <w:szCs w:val="24"/>
        </w:rPr>
      </w:pPr>
      <w:r>
        <w:rPr>
          <w:rFonts w:cstheme="minorHAnsi"/>
          <w:sz w:val="24"/>
          <w:szCs w:val="24"/>
        </w:rPr>
        <w:t>Feedback forms</w:t>
      </w:r>
    </w:p>
    <w:bookmarkEnd w:id="0"/>
    <w:p w14:paraId="527C8817" w14:textId="1DC287AE" w:rsidR="002A54E7" w:rsidRDefault="002A54E7">
      <w:pPr>
        <w:rPr>
          <w:rFonts w:asciiTheme="minorHAnsi" w:hAnsiTheme="minorHAnsi" w:cstheme="minorHAnsi"/>
          <w:bCs/>
          <w:color w:val="1F497D" w:themeColor="text2"/>
          <w:sz w:val="32"/>
          <w:szCs w:val="32"/>
        </w:rPr>
      </w:pPr>
    </w:p>
    <w:p w14:paraId="40DC2AFD" w14:textId="751A56A3" w:rsidR="00F34A36" w:rsidRDefault="00DC7D89" w:rsidP="00BE4677">
      <w:pPr>
        <w:pStyle w:val="NoSpacing"/>
        <w:rPr>
          <w:rFonts w:cstheme="minorHAnsi"/>
          <w:b/>
          <w:bCs/>
          <w:color w:val="1F497D" w:themeColor="text2"/>
          <w:sz w:val="28"/>
          <w:szCs w:val="28"/>
        </w:rPr>
      </w:pPr>
      <w:r w:rsidRPr="00BE4677">
        <w:rPr>
          <w:rFonts w:cstheme="minorHAnsi"/>
          <w:b/>
          <w:bCs/>
          <w:color w:val="1F497D" w:themeColor="text2"/>
          <w:sz w:val="28"/>
          <w:szCs w:val="28"/>
        </w:rPr>
        <w:t xml:space="preserve">1. </w:t>
      </w:r>
      <w:r w:rsidR="00B63081">
        <w:rPr>
          <w:rFonts w:cstheme="minorHAnsi"/>
          <w:b/>
          <w:bCs/>
          <w:color w:val="1F497D" w:themeColor="text2"/>
          <w:sz w:val="28"/>
          <w:szCs w:val="28"/>
        </w:rPr>
        <w:t>About Green Futures</w:t>
      </w:r>
    </w:p>
    <w:p w14:paraId="0F907E38" w14:textId="77777777" w:rsidR="00E83777" w:rsidRPr="00461E07" w:rsidRDefault="00E83777" w:rsidP="00BE4677">
      <w:pPr>
        <w:pStyle w:val="NoSpacing"/>
        <w:rPr>
          <w:rFonts w:cstheme="minorHAnsi"/>
          <w:b/>
          <w:bCs/>
          <w:color w:val="1F497D" w:themeColor="text2"/>
          <w:sz w:val="28"/>
          <w:szCs w:val="28"/>
        </w:rPr>
      </w:pPr>
    </w:p>
    <w:p w14:paraId="47E4BA6D" w14:textId="77777777" w:rsidR="00B63081" w:rsidRDefault="00B63081" w:rsidP="00AF5A73">
      <w:pPr>
        <w:pStyle w:val="NoSpacing"/>
        <w:rPr>
          <w:rFonts w:cstheme="minorHAnsi"/>
          <w:sz w:val="24"/>
          <w:szCs w:val="24"/>
        </w:rPr>
      </w:pPr>
      <w:r>
        <w:rPr>
          <w:rFonts w:cstheme="minorHAnsi"/>
          <w:sz w:val="24"/>
          <w:szCs w:val="24"/>
        </w:rPr>
        <w:t xml:space="preserve">Green Futures is an exciting new event that aims to provide students with </w:t>
      </w:r>
    </w:p>
    <w:p w14:paraId="5FF49448" w14:textId="1E917A9C" w:rsidR="004F0EAE" w:rsidRPr="00B63081" w:rsidRDefault="00B63081" w:rsidP="00B63081">
      <w:pPr>
        <w:pStyle w:val="NoSpacing"/>
        <w:numPr>
          <w:ilvl w:val="0"/>
          <w:numId w:val="31"/>
        </w:numPr>
        <w:rPr>
          <w:rFonts w:cstheme="minorHAnsi"/>
          <w:b/>
          <w:sz w:val="24"/>
          <w:szCs w:val="24"/>
        </w:rPr>
      </w:pPr>
      <w:r>
        <w:rPr>
          <w:rFonts w:cstheme="minorHAnsi"/>
          <w:sz w:val="24"/>
          <w:szCs w:val="24"/>
        </w:rPr>
        <w:t xml:space="preserve">a better understanding of the green jobs market, including what a ‘green’ job is and where to find </w:t>
      </w:r>
      <w:proofErr w:type="gramStart"/>
      <w:r>
        <w:rPr>
          <w:rFonts w:cstheme="minorHAnsi"/>
          <w:sz w:val="24"/>
          <w:szCs w:val="24"/>
        </w:rPr>
        <w:t>one</w:t>
      </w:r>
      <w:proofErr w:type="gramEnd"/>
    </w:p>
    <w:p w14:paraId="4E197F8C" w14:textId="202E721E" w:rsidR="00B63081" w:rsidRPr="00B63081" w:rsidRDefault="00B63081" w:rsidP="00B63081">
      <w:pPr>
        <w:pStyle w:val="NoSpacing"/>
        <w:numPr>
          <w:ilvl w:val="0"/>
          <w:numId w:val="31"/>
        </w:numPr>
        <w:rPr>
          <w:rFonts w:cstheme="minorHAnsi"/>
          <w:b/>
          <w:sz w:val="24"/>
          <w:szCs w:val="24"/>
        </w:rPr>
      </w:pPr>
      <w:r>
        <w:rPr>
          <w:rFonts w:cstheme="minorHAnsi"/>
          <w:sz w:val="24"/>
          <w:szCs w:val="24"/>
        </w:rPr>
        <w:t>increased confidence and understanding of the value you can bring, whatever your skillset, experience, or academic discipline</w:t>
      </w:r>
    </w:p>
    <w:p w14:paraId="30DCA79D" w14:textId="2AD7BC15" w:rsidR="00B63081" w:rsidRPr="00B63081" w:rsidRDefault="00B63081" w:rsidP="00B63081">
      <w:pPr>
        <w:pStyle w:val="NoSpacing"/>
        <w:numPr>
          <w:ilvl w:val="0"/>
          <w:numId w:val="31"/>
        </w:numPr>
        <w:rPr>
          <w:rFonts w:cstheme="minorHAnsi"/>
          <w:b/>
          <w:sz w:val="24"/>
          <w:szCs w:val="24"/>
        </w:rPr>
      </w:pPr>
      <w:r>
        <w:rPr>
          <w:rFonts w:cstheme="minorHAnsi"/>
          <w:sz w:val="24"/>
          <w:szCs w:val="24"/>
        </w:rPr>
        <w:t xml:space="preserve">an opportunity to gain real-world </w:t>
      </w:r>
      <w:proofErr w:type="gramStart"/>
      <w:r>
        <w:rPr>
          <w:rFonts w:cstheme="minorHAnsi"/>
          <w:sz w:val="24"/>
          <w:szCs w:val="24"/>
        </w:rPr>
        <w:t>experience</w:t>
      </w:r>
      <w:proofErr w:type="gramEnd"/>
    </w:p>
    <w:p w14:paraId="3157354A" w14:textId="79A4328B" w:rsidR="00B63081" w:rsidRDefault="00B63081" w:rsidP="00B63081">
      <w:pPr>
        <w:pStyle w:val="NoSpacing"/>
        <w:rPr>
          <w:rFonts w:cstheme="minorHAnsi"/>
          <w:sz w:val="24"/>
          <w:szCs w:val="24"/>
        </w:rPr>
      </w:pPr>
    </w:p>
    <w:p w14:paraId="2B33F675" w14:textId="3F0BE2DF" w:rsidR="00B63081" w:rsidRDefault="00B63081" w:rsidP="00B63081">
      <w:pPr>
        <w:pStyle w:val="NoSpacing"/>
        <w:rPr>
          <w:rFonts w:cstheme="minorHAnsi"/>
          <w:b/>
          <w:sz w:val="24"/>
          <w:szCs w:val="24"/>
        </w:rPr>
      </w:pPr>
      <w:r>
        <w:rPr>
          <w:rFonts w:cstheme="minorHAnsi"/>
          <w:sz w:val="24"/>
          <w:szCs w:val="24"/>
        </w:rPr>
        <w:t>On the day students work on mini-consultancy challenges set by organisations and are told about exclusive internships for Sussex students who attend the event to apply to.</w:t>
      </w:r>
    </w:p>
    <w:p w14:paraId="286F51D2" w14:textId="77777777" w:rsidR="004F0EAE" w:rsidRDefault="004F0EAE" w:rsidP="004F0EAE">
      <w:pPr>
        <w:pStyle w:val="NoSpacing"/>
        <w:rPr>
          <w:rFonts w:cstheme="minorHAnsi"/>
          <w:sz w:val="24"/>
          <w:szCs w:val="24"/>
        </w:rPr>
      </w:pPr>
    </w:p>
    <w:p w14:paraId="599ADE3C" w14:textId="05550CC6" w:rsidR="00DC7D89" w:rsidRDefault="00DC7D89" w:rsidP="00BE4677">
      <w:pPr>
        <w:pStyle w:val="NoSpacing"/>
        <w:rPr>
          <w:rFonts w:cstheme="minorHAnsi"/>
          <w:b/>
          <w:bCs/>
          <w:color w:val="1F497D" w:themeColor="text2"/>
          <w:sz w:val="28"/>
          <w:szCs w:val="28"/>
        </w:rPr>
      </w:pPr>
      <w:r w:rsidRPr="00BE4677">
        <w:rPr>
          <w:rFonts w:cstheme="minorHAnsi"/>
          <w:b/>
          <w:bCs/>
          <w:color w:val="1F497D" w:themeColor="text2"/>
          <w:sz w:val="28"/>
          <w:szCs w:val="28"/>
        </w:rPr>
        <w:t xml:space="preserve">2. </w:t>
      </w:r>
      <w:r w:rsidR="00B63081">
        <w:rPr>
          <w:rFonts w:cstheme="minorHAnsi"/>
          <w:b/>
          <w:bCs/>
          <w:color w:val="1F497D" w:themeColor="text2"/>
          <w:sz w:val="28"/>
          <w:szCs w:val="28"/>
        </w:rPr>
        <w:t>Green Future Summer Internships</w:t>
      </w:r>
      <w:r w:rsidR="00AF5A73">
        <w:rPr>
          <w:rFonts w:cstheme="minorHAnsi"/>
          <w:b/>
          <w:bCs/>
          <w:color w:val="1F497D" w:themeColor="text2"/>
          <w:sz w:val="28"/>
          <w:szCs w:val="28"/>
        </w:rPr>
        <w:t xml:space="preserve"> </w:t>
      </w:r>
    </w:p>
    <w:p w14:paraId="7BAC97AA" w14:textId="77777777" w:rsidR="00ED3720" w:rsidRPr="00461E07" w:rsidRDefault="00ED3720" w:rsidP="00BE4677">
      <w:pPr>
        <w:pStyle w:val="NoSpacing"/>
        <w:rPr>
          <w:rFonts w:cstheme="minorHAnsi"/>
          <w:b/>
          <w:bCs/>
          <w:color w:val="1F497D" w:themeColor="text2"/>
          <w:sz w:val="28"/>
          <w:szCs w:val="28"/>
        </w:rPr>
      </w:pPr>
    </w:p>
    <w:p w14:paraId="522C9D25" w14:textId="77D57DEC" w:rsidR="00FD52EA" w:rsidRPr="00B63081" w:rsidRDefault="00B63081" w:rsidP="00B63081">
      <w:pPr>
        <w:pStyle w:val="NoSpacing"/>
        <w:rPr>
          <w:rFonts w:cstheme="minorHAnsi"/>
          <w:bCs/>
          <w:sz w:val="24"/>
          <w:szCs w:val="24"/>
        </w:rPr>
      </w:pPr>
      <w:r w:rsidRPr="00B63081">
        <w:rPr>
          <w:rFonts w:cstheme="minorHAnsi"/>
          <w:bCs/>
          <w:sz w:val="24"/>
          <w:szCs w:val="24"/>
        </w:rPr>
        <w:t xml:space="preserve">In partnership with Santander Universities UK, the University of Sussex is offering an opportunity for current Sussex students, who have </w:t>
      </w:r>
      <w:proofErr w:type="gramStart"/>
      <w:r w:rsidRPr="00B63081">
        <w:rPr>
          <w:rFonts w:cstheme="minorHAnsi"/>
          <w:bCs/>
          <w:sz w:val="24"/>
          <w:szCs w:val="24"/>
        </w:rPr>
        <w:t>attend</w:t>
      </w:r>
      <w:proofErr w:type="gramEnd"/>
      <w:r w:rsidRPr="00B63081">
        <w:rPr>
          <w:rFonts w:cstheme="minorHAnsi"/>
          <w:bCs/>
          <w:sz w:val="24"/>
          <w:szCs w:val="24"/>
        </w:rPr>
        <w:t xml:space="preserve"> our Green Futures event, to apply for exclusive 6 or 8 week internships with external organisations. These internships will offer you</w:t>
      </w:r>
      <w:r>
        <w:rPr>
          <w:rFonts w:cstheme="minorHAnsi"/>
          <w:bCs/>
          <w:sz w:val="24"/>
          <w:szCs w:val="24"/>
        </w:rPr>
        <w:t>:</w:t>
      </w:r>
      <w:r w:rsidR="00AF5A73">
        <w:rPr>
          <w:rFonts w:cstheme="minorHAnsi"/>
          <w:sz w:val="24"/>
          <w:szCs w:val="24"/>
        </w:rPr>
        <w:t xml:space="preserve"> </w:t>
      </w:r>
    </w:p>
    <w:p w14:paraId="27B16250" w14:textId="5B156151" w:rsidR="00AF5A73" w:rsidRDefault="00AF5A73" w:rsidP="00AF5A73">
      <w:pPr>
        <w:pStyle w:val="NoSpacing"/>
        <w:rPr>
          <w:rFonts w:cstheme="minorHAnsi"/>
          <w:sz w:val="24"/>
          <w:szCs w:val="24"/>
        </w:rPr>
      </w:pPr>
    </w:p>
    <w:p w14:paraId="0CE18845" w14:textId="77777777" w:rsidR="00B63081" w:rsidRPr="00B63081" w:rsidRDefault="00B63081" w:rsidP="00B63081">
      <w:pPr>
        <w:pStyle w:val="NoSpacing"/>
        <w:numPr>
          <w:ilvl w:val="0"/>
          <w:numId w:val="32"/>
        </w:numPr>
        <w:rPr>
          <w:rFonts w:cstheme="minorHAnsi"/>
          <w:sz w:val="24"/>
          <w:szCs w:val="24"/>
        </w:rPr>
      </w:pPr>
      <w:r w:rsidRPr="00B63081">
        <w:rPr>
          <w:rFonts w:cstheme="minorHAnsi"/>
          <w:sz w:val="24"/>
          <w:szCs w:val="24"/>
        </w:rPr>
        <w:t xml:space="preserve">relevant and meaningful paid work experience with an emphasis on environmental, </w:t>
      </w:r>
      <w:proofErr w:type="gramStart"/>
      <w:r w:rsidRPr="00B63081">
        <w:rPr>
          <w:rFonts w:cstheme="minorHAnsi"/>
          <w:sz w:val="24"/>
          <w:szCs w:val="24"/>
        </w:rPr>
        <w:t>economic</w:t>
      </w:r>
      <w:proofErr w:type="gramEnd"/>
      <w:r w:rsidRPr="00B63081">
        <w:rPr>
          <w:rFonts w:cstheme="minorHAnsi"/>
          <w:sz w:val="24"/>
          <w:szCs w:val="24"/>
        </w:rPr>
        <w:t xml:space="preserve"> and sustainable issues</w:t>
      </w:r>
    </w:p>
    <w:p w14:paraId="43357E3B" w14:textId="77777777" w:rsidR="00B63081" w:rsidRPr="00B63081" w:rsidRDefault="00B63081" w:rsidP="00B63081">
      <w:pPr>
        <w:pStyle w:val="NoSpacing"/>
        <w:numPr>
          <w:ilvl w:val="0"/>
          <w:numId w:val="32"/>
        </w:numPr>
        <w:rPr>
          <w:rFonts w:cstheme="minorHAnsi"/>
          <w:sz w:val="24"/>
          <w:szCs w:val="24"/>
        </w:rPr>
      </w:pPr>
      <w:r w:rsidRPr="00B63081">
        <w:rPr>
          <w:rFonts w:cstheme="minorHAnsi"/>
          <w:sz w:val="24"/>
          <w:szCs w:val="24"/>
        </w:rPr>
        <w:t xml:space="preserve">an opportunity to work on a specific project or set of tasks for an </w:t>
      </w:r>
      <w:proofErr w:type="gramStart"/>
      <w:r w:rsidRPr="00B63081">
        <w:rPr>
          <w:rFonts w:cstheme="minorHAnsi"/>
          <w:sz w:val="24"/>
          <w:szCs w:val="24"/>
        </w:rPr>
        <w:t>organisation</w:t>
      </w:r>
      <w:proofErr w:type="gramEnd"/>
    </w:p>
    <w:p w14:paraId="76387BFD" w14:textId="77777777" w:rsidR="00B63081" w:rsidRPr="00B63081" w:rsidRDefault="00B63081" w:rsidP="00B63081">
      <w:pPr>
        <w:pStyle w:val="NoSpacing"/>
        <w:numPr>
          <w:ilvl w:val="0"/>
          <w:numId w:val="32"/>
        </w:numPr>
        <w:rPr>
          <w:rFonts w:cstheme="minorHAnsi"/>
          <w:sz w:val="24"/>
          <w:szCs w:val="24"/>
        </w:rPr>
      </w:pPr>
      <w:r w:rsidRPr="00B63081">
        <w:rPr>
          <w:rFonts w:cstheme="minorHAnsi"/>
          <w:sz w:val="24"/>
          <w:szCs w:val="24"/>
        </w:rPr>
        <w:t xml:space="preserve">the chance to develop your skills, confidence and </w:t>
      </w:r>
      <w:proofErr w:type="gramStart"/>
      <w:r w:rsidRPr="00B63081">
        <w:rPr>
          <w:rFonts w:cstheme="minorHAnsi"/>
          <w:sz w:val="24"/>
          <w:szCs w:val="24"/>
        </w:rPr>
        <w:t>experience</w:t>
      </w:r>
      <w:proofErr w:type="gramEnd"/>
    </w:p>
    <w:p w14:paraId="6FF9A1F4" w14:textId="77777777" w:rsidR="00B63081" w:rsidRPr="00B63081" w:rsidRDefault="00B63081" w:rsidP="00B63081">
      <w:pPr>
        <w:pStyle w:val="NoSpacing"/>
        <w:numPr>
          <w:ilvl w:val="0"/>
          <w:numId w:val="32"/>
        </w:numPr>
        <w:rPr>
          <w:rFonts w:cstheme="minorHAnsi"/>
          <w:sz w:val="24"/>
          <w:szCs w:val="24"/>
        </w:rPr>
      </w:pPr>
      <w:r w:rsidRPr="00B63081">
        <w:rPr>
          <w:rFonts w:cstheme="minorHAnsi"/>
          <w:sz w:val="24"/>
          <w:szCs w:val="24"/>
        </w:rPr>
        <w:t xml:space="preserve">an opportunity to work online, or hybrid (online and in-person). See individual adverts for </w:t>
      </w:r>
      <w:proofErr w:type="gramStart"/>
      <w:r w:rsidRPr="00B63081">
        <w:rPr>
          <w:rFonts w:cstheme="minorHAnsi"/>
          <w:sz w:val="24"/>
          <w:szCs w:val="24"/>
        </w:rPr>
        <w:t>details</w:t>
      </w:r>
      <w:proofErr w:type="gramEnd"/>
    </w:p>
    <w:p w14:paraId="56C6F005" w14:textId="77777777" w:rsidR="00B63081" w:rsidRPr="00B63081" w:rsidRDefault="00B63081" w:rsidP="00B63081">
      <w:pPr>
        <w:pStyle w:val="NoSpacing"/>
        <w:numPr>
          <w:ilvl w:val="0"/>
          <w:numId w:val="32"/>
        </w:numPr>
        <w:rPr>
          <w:rFonts w:cstheme="minorHAnsi"/>
          <w:sz w:val="24"/>
          <w:szCs w:val="24"/>
        </w:rPr>
      </w:pPr>
      <w:r w:rsidRPr="00B63081">
        <w:rPr>
          <w:rFonts w:cstheme="minorHAnsi"/>
          <w:sz w:val="24"/>
          <w:szCs w:val="24"/>
        </w:rPr>
        <w:t>at least the Real Living Wage (£10.90 outside London, £11.95 in London)</w:t>
      </w:r>
    </w:p>
    <w:p w14:paraId="00196F87" w14:textId="6AD8427E" w:rsidR="00AF5A73" w:rsidRDefault="00AF5A73" w:rsidP="00AF5A73">
      <w:pPr>
        <w:pStyle w:val="NoSpacing"/>
        <w:rPr>
          <w:rFonts w:cstheme="minorHAnsi"/>
          <w:sz w:val="24"/>
          <w:szCs w:val="24"/>
        </w:rPr>
      </w:pPr>
    </w:p>
    <w:p w14:paraId="195991BA" w14:textId="30DEB52D" w:rsidR="00AF5A73" w:rsidRDefault="00B63081" w:rsidP="00AF5A73">
      <w:pPr>
        <w:pStyle w:val="NoSpacing"/>
        <w:rPr>
          <w:rFonts w:cstheme="minorHAnsi"/>
          <w:sz w:val="24"/>
          <w:szCs w:val="24"/>
        </w:rPr>
      </w:pPr>
      <w:r w:rsidRPr="00B63081">
        <w:rPr>
          <w:rFonts w:cstheme="minorHAnsi"/>
          <w:sz w:val="24"/>
          <w:szCs w:val="24"/>
        </w:rPr>
        <w:t xml:space="preserve">Internships will take place over summer 2023 </w:t>
      </w:r>
      <w:r w:rsidR="005969FC">
        <w:rPr>
          <w:rFonts w:cstheme="minorHAnsi"/>
          <w:sz w:val="24"/>
          <w:szCs w:val="24"/>
        </w:rPr>
        <w:t xml:space="preserve">(exact date to be arranged between intern and employer) </w:t>
      </w:r>
      <w:r w:rsidRPr="00B63081">
        <w:rPr>
          <w:rFonts w:cstheme="minorHAnsi"/>
          <w:sz w:val="24"/>
          <w:szCs w:val="24"/>
        </w:rPr>
        <w:t>and will mostly be full-time although part-time hours may be considered.</w:t>
      </w:r>
    </w:p>
    <w:p w14:paraId="1327B83D" w14:textId="5E927FAC" w:rsidR="00B63081" w:rsidRPr="00B63081" w:rsidRDefault="00B63081" w:rsidP="00B63081">
      <w:pPr>
        <w:pStyle w:val="NoSpacing"/>
        <w:rPr>
          <w:rFonts w:cstheme="minorHAnsi"/>
          <w:sz w:val="24"/>
          <w:szCs w:val="24"/>
        </w:rPr>
      </w:pPr>
      <w:r w:rsidRPr="005969FC">
        <w:rPr>
          <w:rFonts w:cstheme="minorHAnsi"/>
          <w:sz w:val="24"/>
          <w:szCs w:val="24"/>
        </w:rPr>
        <w:lastRenderedPageBreak/>
        <w:t>O</w:t>
      </w:r>
      <w:r w:rsidRPr="00B63081">
        <w:rPr>
          <w:rFonts w:cstheme="minorHAnsi"/>
          <w:sz w:val="24"/>
          <w:szCs w:val="24"/>
        </w:rPr>
        <w:t xml:space="preserve">nce you have registered with the </w:t>
      </w:r>
      <w:r w:rsidRPr="005969FC">
        <w:rPr>
          <w:rFonts w:cstheme="minorHAnsi"/>
          <w:sz w:val="24"/>
          <w:szCs w:val="24"/>
        </w:rPr>
        <w:t xml:space="preserve">Santander </w:t>
      </w:r>
      <w:proofErr w:type="spellStart"/>
      <w:r w:rsidRPr="00B63081">
        <w:rPr>
          <w:rFonts w:cstheme="minorHAnsi"/>
          <w:sz w:val="24"/>
          <w:szCs w:val="24"/>
        </w:rPr>
        <w:t>Becas</w:t>
      </w:r>
      <w:proofErr w:type="spellEnd"/>
      <w:r w:rsidRPr="00B63081">
        <w:rPr>
          <w:rFonts w:cstheme="minorHAnsi"/>
          <w:sz w:val="24"/>
          <w:szCs w:val="24"/>
        </w:rPr>
        <w:t xml:space="preserve"> platform, you will be given access to Green Futures internship vacancies as this go live in CareerHub.</w:t>
      </w:r>
    </w:p>
    <w:p w14:paraId="75D3C536" w14:textId="77777777" w:rsidR="00B63081" w:rsidRPr="00B63081" w:rsidRDefault="00B63081" w:rsidP="00B63081">
      <w:pPr>
        <w:pStyle w:val="NoSpacing"/>
        <w:rPr>
          <w:rFonts w:cstheme="minorHAnsi"/>
          <w:sz w:val="24"/>
          <w:szCs w:val="24"/>
        </w:rPr>
      </w:pPr>
    </w:p>
    <w:p w14:paraId="5841ACA4" w14:textId="77777777" w:rsidR="00B63081" w:rsidRPr="00B63081" w:rsidRDefault="00B63081" w:rsidP="00B63081">
      <w:pPr>
        <w:pStyle w:val="NoSpacing"/>
        <w:rPr>
          <w:rFonts w:cstheme="minorHAnsi"/>
          <w:sz w:val="24"/>
          <w:szCs w:val="24"/>
        </w:rPr>
      </w:pPr>
      <w:r w:rsidRPr="00B63081">
        <w:rPr>
          <w:rFonts w:cstheme="minorHAnsi"/>
          <w:sz w:val="24"/>
          <w:szCs w:val="24"/>
        </w:rPr>
        <w:t>Each advert will give you a job description, person specification and how to apply, together with support and resources to help you to make an effective application.</w:t>
      </w:r>
    </w:p>
    <w:p w14:paraId="7ABAB7D5" w14:textId="1ACF01E7" w:rsidR="00AF5A73" w:rsidRDefault="00AF5A73" w:rsidP="00AF5A73">
      <w:pPr>
        <w:pStyle w:val="NoSpacing"/>
        <w:rPr>
          <w:rFonts w:cstheme="minorHAnsi"/>
          <w:sz w:val="24"/>
          <w:szCs w:val="24"/>
        </w:rPr>
      </w:pPr>
    </w:p>
    <w:p w14:paraId="6202EB5B" w14:textId="42FBC478" w:rsidR="00AF5A73" w:rsidRPr="00B63081" w:rsidRDefault="00B63081" w:rsidP="00B63081">
      <w:pPr>
        <w:rPr>
          <w:rFonts w:asciiTheme="minorHAnsi" w:eastAsiaTheme="minorEastAsia" w:hAnsiTheme="minorHAnsi" w:cstheme="minorHAnsi"/>
          <w:b/>
          <w:bCs/>
          <w:color w:val="1F497D" w:themeColor="text2"/>
          <w:sz w:val="28"/>
          <w:szCs w:val="28"/>
          <w:lang w:eastAsia="en-GB"/>
        </w:rPr>
      </w:pPr>
      <w:r w:rsidRPr="00BE4677">
        <w:rPr>
          <w:rFonts w:asciiTheme="minorHAnsi" w:eastAsiaTheme="minorEastAsia" w:hAnsiTheme="minorHAnsi" w:cstheme="minorHAnsi"/>
          <w:b/>
          <w:bCs/>
          <w:color w:val="1F497D" w:themeColor="text2"/>
          <w:sz w:val="28"/>
          <w:szCs w:val="28"/>
          <w:lang w:eastAsia="en-GB"/>
        </w:rPr>
        <w:t xml:space="preserve">3. </w:t>
      </w:r>
      <w:r>
        <w:rPr>
          <w:rFonts w:asciiTheme="minorHAnsi" w:eastAsiaTheme="minorEastAsia" w:hAnsiTheme="minorHAnsi" w:cstheme="minorHAnsi"/>
          <w:b/>
          <w:bCs/>
          <w:color w:val="1F497D" w:themeColor="text2"/>
          <w:sz w:val="28"/>
          <w:szCs w:val="28"/>
          <w:lang w:eastAsia="en-GB"/>
        </w:rPr>
        <w:t>FAQ</w:t>
      </w:r>
    </w:p>
    <w:p w14:paraId="16478EE3" w14:textId="52415E80" w:rsidR="00AF5A73" w:rsidRDefault="00AF5A73" w:rsidP="00AF5A73">
      <w:pPr>
        <w:pStyle w:val="NoSpacing"/>
        <w:rPr>
          <w:rFonts w:cstheme="minorHAnsi"/>
          <w:sz w:val="24"/>
          <w:szCs w:val="24"/>
        </w:rPr>
      </w:pPr>
    </w:p>
    <w:p w14:paraId="30D32BA5" w14:textId="126DE7B3" w:rsidR="00AF5A73" w:rsidRDefault="00B63081" w:rsidP="00B63081">
      <w:pPr>
        <w:pStyle w:val="NoSpacing"/>
        <w:numPr>
          <w:ilvl w:val="0"/>
          <w:numId w:val="33"/>
        </w:numPr>
        <w:rPr>
          <w:rFonts w:cstheme="minorHAnsi"/>
          <w:sz w:val="24"/>
          <w:szCs w:val="24"/>
        </w:rPr>
      </w:pPr>
      <w:r>
        <w:rPr>
          <w:rFonts w:cstheme="minorHAnsi"/>
          <w:sz w:val="24"/>
          <w:szCs w:val="24"/>
        </w:rPr>
        <w:t>Am I eligible to take part?</w:t>
      </w:r>
    </w:p>
    <w:p w14:paraId="1D5E8C41" w14:textId="63DF884C" w:rsidR="00B63081" w:rsidRDefault="00B63081" w:rsidP="00B63081">
      <w:pPr>
        <w:pStyle w:val="NoSpacing"/>
        <w:numPr>
          <w:ilvl w:val="1"/>
          <w:numId w:val="33"/>
        </w:numPr>
        <w:rPr>
          <w:rFonts w:cstheme="minorHAnsi"/>
          <w:sz w:val="24"/>
          <w:szCs w:val="24"/>
        </w:rPr>
      </w:pPr>
      <w:r w:rsidRPr="00B63081">
        <w:rPr>
          <w:rFonts w:cstheme="minorHAnsi"/>
          <w:sz w:val="24"/>
          <w:szCs w:val="24"/>
        </w:rPr>
        <w:t>These opportunities are open to students who have taken part in Green Futures, our event held on campus on Monday 27 March.</w:t>
      </w:r>
    </w:p>
    <w:p w14:paraId="2D3235D9" w14:textId="63BE726A" w:rsidR="00AF5A73" w:rsidRDefault="00B63081" w:rsidP="00B63081">
      <w:pPr>
        <w:pStyle w:val="NoSpacing"/>
        <w:numPr>
          <w:ilvl w:val="0"/>
          <w:numId w:val="33"/>
        </w:numPr>
        <w:rPr>
          <w:rFonts w:cstheme="minorHAnsi"/>
          <w:sz w:val="24"/>
          <w:szCs w:val="24"/>
        </w:rPr>
      </w:pPr>
      <w:r>
        <w:rPr>
          <w:rFonts w:cstheme="minorHAnsi"/>
          <w:sz w:val="24"/>
          <w:szCs w:val="24"/>
        </w:rPr>
        <w:t>When will I get access to the adverts?</w:t>
      </w:r>
    </w:p>
    <w:p w14:paraId="1C3836FC" w14:textId="5C22B7A5" w:rsidR="00B63081" w:rsidRDefault="00B63081" w:rsidP="00B63081">
      <w:pPr>
        <w:pStyle w:val="NoSpacing"/>
        <w:numPr>
          <w:ilvl w:val="1"/>
          <w:numId w:val="33"/>
        </w:numPr>
        <w:rPr>
          <w:rFonts w:cstheme="minorHAnsi"/>
          <w:sz w:val="24"/>
          <w:szCs w:val="24"/>
        </w:rPr>
      </w:pPr>
      <w:r w:rsidRPr="00B63081">
        <w:rPr>
          <w:rFonts w:cstheme="minorHAnsi"/>
          <w:sz w:val="24"/>
          <w:szCs w:val="24"/>
        </w:rPr>
        <w:t xml:space="preserve">Adverts will appear on CareerHub over </w:t>
      </w:r>
      <w:r>
        <w:rPr>
          <w:rFonts w:cstheme="minorHAnsi"/>
          <w:sz w:val="24"/>
          <w:szCs w:val="24"/>
        </w:rPr>
        <w:t>March and April</w:t>
      </w:r>
      <w:r w:rsidRPr="00B63081">
        <w:rPr>
          <w:rFonts w:cstheme="minorHAnsi"/>
          <w:sz w:val="24"/>
          <w:szCs w:val="24"/>
        </w:rPr>
        <w:t xml:space="preserve"> so you should keep monitoring opportunities and apply for those you are interested in.</w:t>
      </w:r>
    </w:p>
    <w:p w14:paraId="293E8644" w14:textId="56C3186E" w:rsidR="00B207FD" w:rsidRDefault="00B63081" w:rsidP="00B63081">
      <w:pPr>
        <w:pStyle w:val="NoSpacing"/>
        <w:numPr>
          <w:ilvl w:val="0"/>
          <w:numId w:val="33"/>
        </w:numPr>
        <w:rPr>
          <w:rFonts w:cstheme="minorHAnsi"/>
          <w:sz w:val="24"/>
          <w:szCs w:val="24"/>
        </w:rPr>
      </w:pPr>
      <w:r>
        <w:rPr>
          <w:rFonts w:cstheme="minorHAnsi"/>
          <w:sz w:val="24"/>
          <w:szCs w:val="24"/>
        </w:rPr>
        <w:t>How many internships are there</w:t>
      </w:r>
      <w:r w:rsidR="000413EA">
        <w:rPr>
          <w:rFonts w:cstheme="minorHAnsi"/>
          <w:sz w:val="24"/>
          <w:szCs w:val="24"/>
        </w:rPr>
        <w:t xml:space="preserve"> and where are they</w:t>
      </w:r>
      <w:r>
        <w:rPr>
          <w:rFonts w:cstheme="minorHAnsi"/>
          <w:sz w:val="24"/>
          <w:szCs w:val="24"/>
        </w:rPr>
        <w:t>?</w:t>
      </w:r>
    </w:p>
    <w:p w14:paraId="2E690E1F" w14:textId="7C5027D9" w:rsidR="00B63081" w:rsidRDefault="00B63081" w:rsidP="00B63081">
      <w:pPr>
        <w:pStyle w:val="NoSpacing"/>
        <w:numPr>
          <w:ilvl w:val="1"/>
          <w:numId w:val="33"/>
        </w:numPr>
        <w:rPr>
          <w:rFonts w:cstheme="minorHAnsi"/>
          <w:sz w:val="24"/>
          <w:szCs w:val="24"/>
        </w:rPr>
      </w:pPr>
      <w:r w:rsidRPr="00B63081">
        <w:rPr>
          <w:rFonts w:cstheme="minorHAnsi"/>
          <w:sz w:val="24"/>
          <w:szCs w:val="24"/>
        </w:rPr>
        <w:t>There will be 15 internships</w:t>
      </w:r>
      <w:r w:rsidR="000413EA">
        <w:rPr>
          <w:rFonts w:cstheme="minorHAnsi"/>
          <w:sz w:val="24"/>
          <w:szCs w:val="24"/>
        </w:rPr>
        <w:t xml:space="preserve">, mainly in Sussex although some will be remote </w:t>
      </w:r>
      <w:proofErr w:type="gramStart"/>
      <w:r w:rsidR="000413EA">
        <w:rPr>
          <w:rFonts w:cstheme="minorHAnsi"/>
          <w:sz w:val="24"/>
          <w:szCs w:val="24"/>
        </w:rPr>
        <w:t>working</w:t>
      </w:r>
      <w:proofErr w:type="gramEnd"/>
    </w:p>
    <w:p w14:paraId="684DEB00" w14:textId="50B2642F" w:rsidR="00B63081" w:rsidRDefault="00B63081" w:rsidP="00B63081">
      <w:pPr>
        <w:pStyle w:val="NoSpacing"/>
        <w:numPr>
          <w:ilvl w:val="0"/>
          <w:numId w:val="33"/>
        </w:numPr>
        <w:rPr>
          <w:rFonts w:cstheme="minorHAnsi"/>
          <w:sz w:val="24"/>
          <w:szCs w:val="24"/>
        </w:rPr>
      </w:pPr>
      <w:r>
        <w:rPr>
          <w:rFonts w:cstheme="minorHAnsi"/>
          <w:sz w:val="24"/>
          <w:szCs w:val="24"/>
        </w:rPr>
        <w:t>How do I apply?</w:t>
      </w:r>
    </w:p>
    <w:p w14:paraId="66BA3BC2" w14:textId="4ABA7726" w:rsidR="00B63081" w:rsidRDefault="000413EA" w:rsidP="00B63081">
      <w:pPr>
        <w:pStyle w:val="NoSpacing"/>
        <w:numPr>
          <w:ilvl w:val="1"/>
          <w:numId w:val="33"/>
        </w:numPr>
        <w:rPr>
          <w:rFonts w:cstheme="minorHAnsi"/>
          <w:sz w:val="24"/>
          <w:szCs w:val="24"/>
        </w:rPr>
      </w:pPr>
      <w:r w:rsidRPr="000413EA">
        <w:rPr>
          <w:rFonts w:cstheme="minorHAnsi"/>
          <w:sz w:val="24"/>
          <w:szCs w:val="24"/>
        </w:rPr>
        <w:t>If you see an internship you are interested in, you should follow the instructions in CareerHub.</w:t>
      </w:r>
    </w:p>
    <w:p w14:paraId="6E79D900" w14:textId="6AA58451" w:rsidR="000413EA" w:rsidRDefault="000413EA" w:rsidP="000413EA">
      <w:pPr>
        <w:pStyle w:val="NoSpacing"/>
        <w:numPr>
          <w:ilvl w:val="0"/>
          <w:numId w:val="33"/>
        </w:numPr>
        <w:rPr>
          <w:rFonts w:cstheme="minorHAnsi"/>
          <w:sz w:val="24"/>
          <w:szCs w:val="24"/>
        </w:rPr>
      </w:pPr>
      <w:r>
        <w:rPr>
          <w:rFonts w:cstheme="minorHAnsi"/>
          <w:sz w:val="24"/>
          <w:szCs w:val="24"/>
        </w:rPr>
        <w:t>How much do the internships pay?</w:t>
      </w:r>
    </w:p>
    <w:p w14:paraId="6AD20D5C" w14:textId="692B451B" w:rsidR="000413EA" w:rsidRDefault="000413EA" w:rsidP="000413EA">
      <w:pPr>
        <w:pStyle w:val="NoSpacing"/>
        <w:numPr>
          <w:ilvl w:val="1"/>
          <w:numId w:val="33"/>
        </w:numPr>
        <w:rPr>
          <w:rFonts w:cstheme="minorHAnsi"/>
          <w:sz w:val="24"/>
          <w:szCs w:val="24"/>
        </w:rPr>
      </w:pPr>
      <w:r w:rsidRPr="000413EA">
        <w:rPr>
          <w:rFonts w:cstheme="minorHAnsi"/>
          <w:sz w:val="24"/>
          <w:szCs w:val="24"/>
        </w:rPr>
        <w:t>The internship will pay £10.90 per hour outside London, and £11.95 in London. There will be either 6 week (225 hours) or 8 week (300 hours) internships.</w:t>
      </w:r>
    </w:p>
    <w:p w14:paraId="7EC6CC32" w14:textId="64C2550A" w:rsidR="00AF5A73" w:rsidRDefault="000413EA" w:rsidP="00B63081">
      <w:pPr>
        <w:pStyle w:val="NoSpacing"/>
        <w:numPr>
          <w:ilvl w:val="0"/>
          <w:numId w:val="33"/>
        </w:numPr>
        <w:rPr>
          <w:rFonts w:cstheme="minorHAnsi"/>
          <w:sz w:val="24"/>
          <w:szCs w:val="24"/>
        </w:rPr>
      </w:pPr>
      <w:r>
        <w:rPr>
          <w:rFonts w:cstheme="minorHAnsi"/>
          <w:sz w:val="24"/>
          <w:szCs w:val="24"/>
        </w:rPr>
        <w:t>Am I guaranteed an internship?</w:t>
      </w:r>
    </w:p>
    <w:p w14:paraId="0E45512E" w14:textId="31ACDA75" w:rsidR="000413EA" w:rsidRDefault="000413EA" w:rsidP="000413EA">
      <w:pPr>
        <w:pStyle w:val="NoSpacing"/>
        <w:numPr>
          <w:ilvl w:val="1"/>
          <w:numId w:val="33"/>
        </w:numPr>
        <w:rPr>
          <w:rFonts w:cstheme="minorHAnsi"/>
          <w:sz w:val="24"/>
          <w:szCs w:val="24"/>
        </w:rPr>
      </w:pPr>
      <w:r w:rsidRPr="000413EA">
        <w:rPr>
          <w:rFonts w:cstheme="minorHAnsi"/>
          <w:sz w:val="24"/>
          <w:szCs w:val="24"/>
        </w:rPr>
        <w:t xml:space="preserve">No, this is a competitive process, and you will </w:t>
      </w:r>
      <w:proofErr w:type="gramStart"/>
      <w:r w:rsidRPr="000413EA">
        <w:rPr>
          <w:rFonts w:cstheme="minorHAnsi"/>
          <w:sz w:val="24"/>
          <w:szCs w:val="24"/>
        </w:rPr>
        <w:t>competing</w:t>
      </w:r>
      <w:proofErr w:type="gramEnd"/>
      <w:r w:rsidRPr="000413EA">
        <w:rPr>
          <w:rFonts w:cstheme="minorHAnsi"/>
          <w:sz w:val="24"/>
          <w:szCs w:val="24"/>
        </w:rPr>
        <w:t xml:space="preserve"> with other Green Futures students. The final decision will be made by the recruiting employer.</w:t>
      </w:r>
    </w:p>
    <w:p w14:paraId="4F45807C" w14:textId="4658A817" w:rsidR="000413EA" w:rsidRDefault="000413EA" w:rsidP="000413EA">
      <w:pPr>
        <w:pStyle w:val="NoSpacing"/>
        <w:numPr>
          <w:ilvl w:val="0"/>
          <w:numId w:val="33"/>
        </w:numPr>
        <w:rPr>
          <w:rFonts w:cstheme="minorHAnsi"/>
          <w:sz w:val="24"/>
          <w:szCs w:val="24"/>
        </w:rPr>
      </w:pPr>
      <w:r>
        <w:rPr>
          <w:rFonts w:cstheme="minorHAnsi"/>
          <w:sz w:val="24"/>
          <w:szCs w:val="24"/>
        </w:rPr>
        <w:t>What happens next?</w:t>
      </w:r>
    </w:p>
    <w:p w14:paraId="5235523F" w14:textId="05718399" w:rsidR="000413EA" w:rsidRDefault="000413EA" w:rsidP="000413EA">
      <w:pPr>
        <w:pStyle w:val="NoSpacing"/>
        <w:numPr>
          <w:ilvl w:val="1"/>
          <w:numId w:val="33"/>
        </w:numPr>
        <w:rPr>
          <w:rFonts w:cstheme="minorHAnsi"/>
          <w:sz w:val="24"/>
          <w:szCs w:val="24"/>
        </w:rPr>
      </w:pPr>
      <w:r w:rsidRPr="000413EA">
        <w:rPr>
          <w:rFonts w:cstheme="minorHAnsi"/>
          <w:sz w:val="24"/>
          <w:szCs w:val="24"/>
        </w:rPr>
        <w:t>Once you have registered on this platform, the Careers &amp; Entrepreneurship will confirm that you are eligible (you attended Green Futures). You will then have access to Green Future internship adverts as they appear on CareerHub. </w:t>
      </w:r>
    </w:p>
    <w:p w14:paraId="6ED22DA4" w14:textId="1CFBEB0E" w:rsidR="000413EA" w:rsidRDefault="000413EA" w:rsidP="000413EA">
      <w:pPr>
        <w:pStyle w:val="NoSpacing"/>
        <w:numPr>
          <w:ilvl w:val="0"/>
          <w:numId w:val="33"/>
        </w:numPr>
        <w:rPr>
          <w:rFonts w:cstheme="minorHAnsi"/>
          <w:sz w:val="24"/>
          <w:szCs w:val="24"/>
        </w:rPr>
      </w:pPr>
      <w:r>
        <w:rPr>
          <w:rFonts w:cstheme="minorHAnsi"/>
          <w:sz w:val="24"/>
          <w:szCs w:val="24"/>
        </w:rPr>
        <w:t>Are there any other internships or experiences I can apply for?</w:t>
      </w:r>
    </w:p>
    <w:p w14:paraId="519EA4FA" w14:textId="07754471" w:rsidR="000413EA" w:rsidRDefault="000413EA" w:rsidP="000413EA">
      <w:pPr>
        <w:pStyle w:val="NoSpacing"/>
        <w:numPr>
          <w:ilvl w:val="1"/>
          <w:numId w:val="33"/>
        </w:numPr>
        <w:rPr>
          <w:rFonts w:cstheme="minorHAnsi"/>
          <w:sz w:val="24"/>
          <w:szCs w:val="24"/>
        </w:rPr>
      </w:pPr>
      <w:r w:rsidRPr="000413EA">
        <w:rPr>
          <w:rFonts w:cstheme="minorHAnsi"/>
          <w:sz w:val="24"/>
          <w:szCs w:val="24"/>
        </w:rPr>
        <w:t>If you are in the Foundation or First Year of our degree you can apply to take part in an Insight Visit to an employer: </w:t>
      </w:r>
      <w:hyperlink r:id="rId10" w:tgtFrame="_blank" w:history="1">
        <w:r w:rsidRPr="000413EA">
          <w:rPr>
            <w:rStyle w:val="Hyperlink"/>
            <w:rFonts w:cstheme="minorHAnsi"/>
            <w:sz w:val="24"/>
            <w:szCs w:val="24"/>
          </w:rPr>
          <w:t>https://student.sussex.ac.uk/careers/career-lab/foundation-and-first-year</w:t>
        </w:r>
      </w:hyperlink>
    </w:p>
    <w:p w14:paraId="38CF5A0D" w14:textId="637576C6" w:rsidR="000413EA" w:rsidRDefault="000413EA" w:rsidP="000413EA">
      <w:pPr>
        <w:pStyle w:val="NoSpacing"/>
        <w:numPr>
          <w:ilvl w:val="1"/>
          <w:numId w:val="33"/>
        </w:numPr>
        <w:rPr>
          <w:rFonts w:cstheme="minorHAnsi"/>
          <w:sz w:val="24"/>
          <w:szCs w:val="24"/>
        </w:rPr>
      </w:pPr>
      <w:r w:rsidRPr="000413EA">
        <w:rPr>
          <w:rFonts w:cstheme="minorHAnsi"/>
          <w:sz w:val="24"/>
          <w:szCs w:val="24"/>
        </w:rPr>
        <w:t>If you are in the 2nd year of your degree you can apply for Career Lab UK or Global Online Internships: </w:t>
      </w:r>
      <w:hyperlink r:id="rId11" w:tgtFrame="_blank" w:history="1">
        <w:r w:rsidRPr="000413EA">
          <w:rPr>
            <w:rStyle w:val="Hyperlink"/>
            <w:rFonts w:cstheme="minorHAnsi"/>
            <w:sz w:val="24"/>
            <w:szCs w:val="24"/>
          </w:rPr>
          <w:t>https://student.sussex.ac.uk/careers/career-lab/second-year</w:t>
        </w:r>
      </w:hyperlink>
    </w:p>
    <w:p w14:paraId="2C5A833D" w14:textId="74632E1E" w:rsidR="000413EA" w:rsidRDefault="000413EA" w:rsidP="000413EA">
      <w:pPr>
        <w:pStyle w:val="NoSpacing"/>
        <w:numPr>
          <w:ilvl w:val="1"/>
          <w:numId w:val="33"/>
        </w:numPr>
        <w:rPr>
          <w:rFonts w:cstheme="minorHAnsi"/>
          <w:sz w:val="24"/>
          <w:szCs w:val="24"/>
        </w:rPr>
      </w:pPr>
      <w:r w:rsidRPr="000413EA">
        <w:rPr>
          <w:rFonts w:cstheme="minorHAnsi"/>
          <w:sz w:val="24"/>
          <w:szCs w:val="24"/>
        </w:rPr>
        <w:t>If you are in the final or penultimate year of your degree you can apply for Career Lab Global Online Internships: </w:t>
      </w:r>
      <w:hyperlink r:id="rId12" w:tgtFrame="_blank" w:history="1">
        <w:r w:rsidRPr="000413EA">
          <w:rPr>
            <w:rStyle w:val="Hyperlink"/>
            <w:rFonts w:cstheme="minorHAnsi"/>
            <w:sz w:val="24"/>
            <w:szCs w:val="24"/>
          </w:rPr>
          <w:t>https://student.sussex.ac.uk/careers/career-lab/third-year</w:t>
        </w:r>
      </w:hyperlink>
    </w:p>
    <w:p w14:paraId="1BED3434" w14:textId="7A0459EA" w:rsidR="000413EA" w:rsidRDefault="000413EA" w:rsidP="000413EA">
      <w:pPr>
        <w:pStyle w:val="NoSpacing"/>
        <w:numPr>
          <w:ilvl w:val="1"/>
          <w:numId w:val="33"/>
        </w:numPr>
        <w:rPr>
          <w:rFonts w:cstheme="minorHAnsi"/>
          <w:sz w:val="24"/>
          <w:szCs w:val="24"/>
        </w:rPr>
      </w:pPr>
      <w:r w:rsidRPr="000413EA">
        <w:rPr>
          <w:rFonts w:cstheme="minorHAnsi"/>
          <w:sz w:val="24"/>
          <w:szCs w:val="24"/>
        </w:rPr>
        <w:t xml:space="preserve">If you a </w:t>
      </w:r>
      <w:proofErr w:type="gramStart"/>
      <w:r w:rsidRPr="000413EA">
        <w:rPr>
          <w:rFonts w:cstheme="minorHAnsi"/>
          <w:sz w:val="24"/>
          <w:szCs w:val="24"/>
        </w:rPr>
        <w:t>postgraduate</w:t>
      </w:r>
      <w:proofErr w:type="gramEnd"/>
      <w:r w:rsidRPr="000413EA">
        <w:rPr>
          <w:rFonts w:cstheme="minorHAnsi"/>
          <w:sz w:val="24"/>
          <w:szCs w:val="24"/>
        </w:rPr>
        <w:t xml:space="preserve"> you can apply for Student Consultancy: </w:t>
      </w:r>
      <w:hyperlink r:id="rId13" w:tgtFrame="_blank" w:history="1">
        <w:r w:rsidRPr="000413EA">
          <w:rPr>
            <w:rStyle w:val="Hyperlink"/>
            <w:rFonts w:cstheme="minorHAnsi"/>
            <w:sz w:val="24"/>
            <w:szCs w:val="24"/>
          </w:rPr>
          <w:t>https://student.sussex.ac.uk/careers/career-lab/student-consultancy</w:t>
        </w:r>
      </w:hyperlink>
    </w:p>
    <w:p w14:paraId="13FA5401" w14:textId="6D001EB6" w:rsidR="000413EA" w:rsidRDefault="000413EA" w:rsidP="000413EA">
      <w:pPr>
        <w:pStyle w:val="NoSpacing"/>
        <w:ind w:left="720"/>
        <w:rPr>
          <w:rFonts w:cstheme="minorHAnsi"/>
          <w:sz w:val="24"/>
          <w:szCs w:val="24"/>
        </w:rPr>
      </w:pPr>
    </w:p>
    <w:p w14:paraId="7B0F107F" w14:textId="7262413D" w:rsidR="00AF5A73" w:rsidRDefault="00AF5A73" w:rsidP="00AF5A73">
      <w:pPr>
        <w:pStyle w:val="NoSpacing"/>
        <w:rPr>
          <w:rFonts w:cstheme="minorHAnsi"/>
          <w:sz w:val="24"/>
          <w:szCs w:val="24"/>
        </w:rPr>
      </w:pPr>
    </w:p>
    <w:p w14:paraId="32C7E4CC" w14:textId="4DC861B9" w:rsidR="00AF5A73" w:rsidRDefault="002C68CC" w:rsidP="00AF5A73">
      <w:pPr>
        <w:pStyle w:val="NoSpacing"/>
        <w:rPr>
          <w:rFonts w:cstheme="minorHAnsi"/>
          <w:sz w:val="24"/>
          <w:szCs w:val="24"/>
        </w:rPr>
      </w:pPr>
      <w:r>
        <w:rPr>
          <w:rFonts w:cstheme="minorHAnsi"/>
          <w:sz w:val="24"/>
          <w:szCs w:val="24"/>
        </w:rPr>
        <w:t xml:space="preserve">As </w:t>
      </w:r>
      <w:r w:rsidR="00AF5A73">
        <w:rPr>
          <w:rFonts w:cstheme="minorHAnsi"/>
          <w:sz w:val="24"/>
          <w:szCs w:val="24"/>
        </w:rPr>
        <w:t xml:space="preserve">you are still a registered University of Sussex student, you also have access to </w:t>
      </w:r>
      <w:hyperlink r:id="rId14" w:history="1">
        <w:r w:rsidR="00AF5A73" w:rsidRPr="002C68CC">
          <w:rPr>
            <w:rStyle w:val="Hyperlink"/>
            <w:rFonts w:cstheme="minorHAnsi"/>
            <w:sz w:val="24"/>
            <w:szCs w:val="24"/>
          </w:rPr>
          <w:t>LinkedIn Learning</w:t>
        </w:r>
      </w:hyperlink>
      <w:r w:rsidR="00C239AA">
        <w:rPr>
          <w:rFonts w:cstheme="minorHAnsi"/>
          <w:sz w:val="24"/>
          <w:szCs w:val="24"/>
        </w:rPr>
        <w:t xml:space="preserve">. </w:t>
      </w:r>
      <w:r w:rsidR="00AF5A73">
        <w:rPr>
          <w:rFonts w:cstheme="minorHAnsi"/>
          <w:sz w:val="24"/>
          <w:szCs w:val="24"/>
        </w:rPr>
        <w:t xml:space="preserve">LinkedIn Learning has a wide range of courses, including one on </w:t>
      </w:r>
      <w:hyperlink r:id="rId15" w:history="1">
        <w:r w:rsidR="00AF5A73" w:rsidRPr="00AF5A73">
          <w:rPr>
            <w:rStyle w:val="Hyperlink"/>
            <w:rFonts w:cstheme="minorHAnsi"/>
            <w:sz w:val="24"/>
            <w:szCs w:val="24"/>
          </w:rPr>
          <w:t>turning your internship into a job</w:t>
        </w:r>
      </w:hyperlink>
      <w:r w:rsidR="00AF5A73">
        <w:rPr>
          <w:rFonts w:cstheme="minorHAnsi"/>
          <w:sz w:val="24"/>
          <w:szCs w:val="24"/>
        </w:rPr>
        <w:t xml:space="preserve"> that has a range of tips for starting and maximising your internship.</w:t>
      </w:r>
    </w:p>
    <w:p w14:paraId="1B59C8A1" w14:textId="5E729AD5" w:rsidR="000413EA" w:rsidRDefault="000413EA" w:rsidP="00AF5A73">
      <w:pPr>
        <w:pStyle w:val="NoSpacing"/>
        <w:rPr>
          <w:rFonts w:cstheme="minorHAnsi"/>
          <w:sz w:val="24"/>
          <w:szCs w:val="24"/>
        </w:rPr>
      </w:pPr>
    </w:p>
    <w:p w14:paraId="6DAACF1E" w14:textId="4CD8A7C3" w:rsidR="000413EA" w:rsidRDefault="000413EA" w:rsidP="00AF5A73">
      <w:pPr>
        <w:pStyle w:val="NoSpacing"/>
        <w:rPr>
          <w:rFonts w:cstheme="minorHAnsi"/>
          <w:sz w:val="24"/>
          <w:szCs w:val="24"/>
        </w:rPr>
      </w:pPr>
    </w:p>
    <w:p w14:paraId="2EA8B30A" w14:textId="77777777" w:rsidR="000413EA" w:rsidRDefault="000413EA" w:rsidP="00AF5A73">
      <w:pPr>
        <w:pStyle w:val="NoSpacing"/>
        <w:rPr>
          <w:rFonts w:cstheme="minorHAnsi"/>
          <w:sz w:val="24"/>
          <w:szCs w:val="24"/>
        </w:rPr>
      </w:pPr>
    </w:p>
    <w:p w14:paraId="0A84E4AF" w14:textId="1F802337" w:rsidR="00F34A36" w:rsidRPr="00C20EEE" w:rsidRDefault="00F34A36" w:rsidP="00FD52EA">
      <w:pPr>
        <w:pStyle w:val="NoSpacing"/>
        <w:rPr>
          <w:rFonts w:cstheme="minorHAnsi"/>
          <w:sz w:val="24"/>
          <w:szCs w:val="24"/>
        </w:rPr>
      </w:pPr>
    </w:p>
    <w:p w14:paraId="2A43E5C4" w14:textId="763AAE24" w:rsidR="00D75170" w:rsidRDefault="00DC7D89" w:rsidP="00BE4677">
      <w:pPr>
        <w:rPr>
          <w:rFonts w:asciiTheme="minorHAnsi" w:eastAsiaTheme="minorEastAsia" w:hAnsiTheme="minorHAnsi" w:cstheme="minorHAnsi"/>
          <w:b/>
          <w:bCs/>
          <w:color w:val="1F497D" w:themeColor="text2"/>
          <w:sz w:val="28"/>
          <w:szCs w:val="28"/>
          <w:lang w:eastAsia="en-GB"/>
        </w:rPr>
      </w:pPr>
      <w:r w:rsidRPr="00BE4677">
        <w:rPr>
          <w:rFonts w:asciiTheme="minorHAnsi" w:eastAsiaTheme="minorEastAsia" w:hAnsiTheme="minorHAnsi" w:cstheme="minorHAnsi"/>
          <w:b/>
          <w:bCs/>
          <w:color w:val="1F497D" w:themeColor="text2"/>
          <w:sz w:val="28"/>
          <w:szCs w:val="28"/>
          <w:lang w:eastAsia="en-GB"/>
        </w:rPr>
        <w:lastRenderedPageBreak/>
        <w:t xml:space="preserve">3. </w:t>
      </w:r>
      <w:r w:rsidR="00AF5A73">
        <w:rPr>
          <w:rFonts w:asciiTheme="minorHAnsi" w:eastAsiaTheme="minorEastAsia" w:hAnsiTheme="minorHAnsi" w:cstheme="minorHAnsi"/>
          <w:b/>
          <w:bCs/>
          <w:color w:val="1F497D" w:themeColor="text2"/>
          <w:sz w:val="28"/>
          <w:szCs w:val="28"/>
          <w:lang w:eastAsia="en-GB"/>
        </w:rPr>
        <w:t>Getting Paid</w:t>
      </w:r>
    </w:p>
    <w:p w14:paraId="44379AC2" w14:textId="2438CBBC" w:rsidR="00AF5A73" w:rsidRDefault="00AF5A73" w:rsidP="00BE4677">
      <w:pPr>
        <w:rPr>
          <w:rFonts w:asciiTheme="minorHAnsi" w:eastAsiaTheme="minorEastAsia" w:hAnsiTheme="minorHAnsi" w:cstheme="minorHAnsi"/>
          <w:b/>
          <w:bCs/>
          <w:color w:val="1F497D" w:themeColor="text2"/>
          <w:sz w:val="28"/>
          <w:szCs w:val="28"/>
          <w:lang w:eastAsia="en-GB"/>
        </w:rPr>
      </w:pPr>
    </w:p>
    <w:p w14:paraId="76120DF9" w14:textId="6C6A3A60" w:rsidR="002A54E7" w:rsidRDefault="00AF5A73" w:rsidP="00AF5A73">
      <w:pPr>
        <w:rPr>
          <w:rFonts w:asciiTheme="minorHAnsi" w:hAnsiTheme="minorHAnsi" w:cstheme="minorHAnsi"/>
          <w:bCs/>
          <w:szCs w:val="24"/>
        </w:rPr>
      </w:pPr>
      <w:r>
        <w:rPr>
          <w:rFonts w:asciiTheme="minorHAnsi" w:hAnsiTheme="minorHAnsi" w:cstheme="minorHAnsi"/>
          <w:bCs/>
          <w:szCs w:val="24"/>
        </w:rPr>
        <w:t>Your employer will provide you with a formal contract of employment covering your rate of pay, holiday entitlement, expected hours of work and sick pay arrangements.  However, it is important to also familiarise yourself with your tax and national insurance obligations.  These will be deducted automatically from your salary before you are paid, however in many cases you’ll be able to reclaim your tax as your wage will be under your ‘personal allowance’. For full details on tax and National Insurance,</w:t>
      </w:r>
      <w:r w:rsidR="002570A6">
        <w:rPr>
          <w:rFonts w:asciiTheme="minorHAnsi" w:hAnsiTheme="minorHAnsi" w:cstheme="minorHAnsi"/>
          <w:bCs/>
          <w:szCs w:val="24"/>
        </w:rPr>
        <w:t xml:space="preserve"> visit our page on </w:t>
      </w:r>
      <w:hyperlink r:id="rId16" w:history="1">
        <w:r w:rsidR="002570A6" w:rsidRPr="002570A6">
          <w:rPr>
            <w:rStyle w:val="Hyperlink"/>
            <w:rFonts w:asciiTheme="minorHAnsi" w:hAnsiTheme="minorHAnsi" w:cstheme="minorHAnsi"/>
            <w:bCs/>
            <w:szCs w:val="24"/>
          </w:rPr>
          <w:t xml:space="preserve">Wages, </w:t>
        </w:r>
        <w:proofErr w:type="gramStart"/>
        <w:r w:rsidR="002570A6" w:rsidRPr="002570A6">
          <w:rPr>
            <w:rStyle w:val="Hyperlink"/>
            <w:rFonts w:asciiTheme="minorHAnsi" w:hAnsiTheme="minorHAnsi" w:cstheme="minorHAnsi"/>
            <w:bCs/>
            <w:szCs w:val="24"/>
          </w:rPr>
          <w:t>tax</w:t>
        </w:r>
        <w:proofErr w:type="gramEnd"/>
        <w:r w:rsidR="002570A6" w:rsidRPr="002570A6">
          <w:rPr>
            <w:rStyle w:val="Hyperlink"/>
            <w:rFonts w:asciiTheme="minorHAnsi" w:hAnsiTheme="minorHAnsi" w:cstheme="minorHAnsi"/>
            <w:bCs/>
            <w:szCs w:val="24"/>
          </w:rPr>
          <w:t xml:space="preserve"> and National Insurance numbers</w:t>
        </w:r>
      </w:hyperlink>
      <w:r w:rsidR="002570A6">
        <w:rPr>
          <w:rFonts w:asciiTheme="minorHAnsi" w:hAnsiTheme="minorHAnsi" w:cstheme="minorHAnsi"/>
          <w:bCs/>
          <w:szCs w:val="24"/>
        </w:rPr>
        <w:t>.</w:t>
      </w:r>
      <w:r w:rsidR="00C239AA">
        <w:rPr>
          <w:rFonts w:asciiTheme="minorHAnsi" w:hAnsiTheme="minorHAnsi" w:cstheme="minorHAnsi"/>
          <w:bCs/>
          <w:szCs w:val="24"/>
        </w:rPr>
        <w:t xml:space="preserve"> If you have any questions about getting paid, please ask your line manager in the first instance. </w:t>
      </w:r>
    </w:p>
    <w:p w14:paraId="424E584E" w14:textId="77777777" w:rsidR="000413EA" w:rsidRDefault="000413EA" w:rsidP="00AF5A73">
      <w:pPr>
        <w:rPr>
          <w:rFonts w:asciiTheme="minorHAnsi" w:hAnsiTheme="minorHAnsi" w:cstheme="minorHAnsi"/>
          <w:bCs/>
          <w:szCs w:val="24"/>
        </w:rPr>
      </w:pPr>
    </w:p>
    <w:p w14:paraId="4BF0B55B" w14:textId="1F7E7939" w:rsidR="000413EA" w:rsidRDefault="000413EA" w:rsidP="000413EA">
      <w:pPr>
        <w:pStyle w:val="NoSpacing"/>
        <w:rPr>
          <w:rFonts w:cstheme="minorHAnsi"/>
          <w:sz w:val="24"/>
          <w:szCs w:val="24"/>
        </w:rPr>
      </w:pPr>
      <w:r w:rsidRPr="000413EA">
        <w:rPr>
          <w:rFonts w:cstheme="minorHAnsi"/>
          <w:sz w:val="24"/>
          <w:szCs w:val="24"/>
        </w:rPr>
        <w:t xml:space="preserve">Santander Universities UK funds part of this payment (£1000 per student) and the rest is funded by the University of </w:t>
      </w:r>
      <w:proofErr w:type="gramStart"/>
      <w:r w:rsidRPr="000413EA">
        <w:rPr>
          <w:rFonts w:cstheme="minorHAnsi"/>
          <w:sz w:val="24"/>
          <w:szCs w:val="24"/>
        </w:rPr>
        <w:t>Sussex</w:t>
      </w:r>
      <w:proofErr w:type="gramEnd"/>
      <w:r>
        <w:rPr>
          <w:rFonts w:cstheme="minorHAnsi"/>
          <w:sz w:val="24"/>
          <w:szCs w:val="24"/>
        </w:rPr>
        <w:t xml:space="preserve"> but all payments will be made directly to you by your employer.</w:t>
      </w:r>
    </w:p>
    <w:p w14:paraId="4C1E3404" w14:textId="77777777" w:rsidR="000413EA" w:rsidRDefault="000413EA" w:rsidP="00AF5A73">
      <w:pPr>
        <w:rPr>
          <w:rFonts w:cstheme="minorHAnsi"/>
          <w:szCs w:val="24"/>
        </w:rPr>
      </w:pPr>
    </w:p>
    <w:p w14:paraId="694CD497" w14:textId="1E27C089" w:rsidR="0004089E" w:rsidRPr="00D75170" w:rsidRDefault="002A54E7" w:rsidP="0004089E">
      <w:pPr>
        <w:pStyle w:val="NoSpacing"/>
        <w:rPr>
          <w:rFonts w:cstheme="minorHAnsi"/>
          <w:sz w:val="24"/>
          <w:szCs w:val="24"/>
        </w:rPr>
      </w:pPr>
      <w:r>
        <w:rPr>
          <w:rFonts w:cstheme="minorHAnsi"/>
          <w:sz w:val="24"/>
          <w:szCs w:val="24"/>
        </w:rPr>
        <w:t xml:space="preserve"> </w:t>
      </w:r>
    </w:p>
    <w:p w14:paraId="51CE74C9" w14:textId="45E2BEF1" w:rsidR="00CF2DD2" w:rsidRDefault="008930C1" w:rsidP="00BE4677">
      <w:pPr>
        <w:pStyle w:val="NoSpacing"/>
        <w:contextualSpacing/>
        <w:rPr>
          <w:rFonts w:cstheme="minorHAnsi"/>
          <w:b/>
          <w:bCs/>
          <w:color w:val="1F497D" w:themeColor="text2"/>
          <w:sz w:val="28"/>
          <w:szCs w:val="28"/>
        </w:rPr>
      </w:pPr>
      <w:r w:rsidRPr="00BE4677">
        <w:rPr>
          <w:rFonts w:cstheme="minorHAnsi"/>
          <w:b/>
          <w:bCs/>
          <w:color w:val="1F497D" w:themeColor="text2"/>
          <w:sz w:val="28"/>
          <w:szCs w:val="28"/>
        </w:rPr>
        <w:t xml:space="preserve">4. </w:t>
      </w:r>
      <w:r w:rsidR="00AF5A73">
        <w:rPr>
          <w:rFonts w:cstheme="minorHAnsi"/>
          <w:b/>
          <w:bCs/>
          <w:color w:val="1F497D" w:themeColor="text2"/>
          <w:sz w:val="28"/>
          <w:szCs w:val="28"/>
        </w:rPr>
        <w:t>Feedback forms</w:t>
      </w:r>
    </w:p>
    <w:p w14:paraId="1D0638FE" w14:textId="77777777" w:rsidR="001D4539" w:rsidRPr="00461E07" w:rsidRDefault="001D4539" w:rsidP="00BE4677">
      <w:pPr>
        <w:pStyle w:val="NoSpacing"/>
        <w:contextualSpacing/>
        <w:rPr>
          <w:rFonts w:cstheme="minorHAnsi"/>
          <w:b/>
          <w:bCs/>
          <w:color w:val="1F497D" w:themeColor="text2"/>
          <w:sz w:val="28"/>
          <w:szCs w:val="28"/>
        </w:rPr>
      </w:pPr>
    </w:p>
    <w:p w14:paraId="77F21953" w14:textId="26C40E07" w:rsidR="004E0465" w:rsidRDefault="00AF5A73" w:rsidP="00BE4677">
      <w:pPr>
        <w:pStyle w:val="NoSpacing"/>
        <w:rPr>
          <w:rFonts w:cstheme="minorHAnsi"/>
          <w:sz w:val="24"/>
          <w:szCs w:val="24"/>
        </w:rPr>
      </w:pPr>
      <w:r>
        <w:rPr>
          <w:rFonts w:cstheme="minorHAnsi"/>
          <w:sz w:val="24"/>
          <w:szCs w:val="24"/>
        </w:rPr>
        <w:t xml:space="preserve">As part of your internship, you will receive two feedback forms, one mid-way through your internship, and one at the end of your internship.  These have been created both to allow the Careers and Employability team to stay updated on your internship, and as a piece of self-reflection for you to evaluate your experience.  </w:t>
      </w:r>
    </w:p>
    <w:p w14:paraId="4A5ADA4A" w14:textId="1A75281F" w:rsidR="002570A6" w:rsidRDefault="002570A6" w:rsidP="00BE4677">
      <w:pPr>
        <w:pStyle w:val="NoSpacing"/>
        <w:rPr>
          <w:rFonts w:cstheme="minorHAnsi"/>
          <w:sz w:val="24"/>
          <w:szCs w:val="24"/>
        </w:rPr>
      </w:pPr>
    </w:p>
    <w:p w14:paraId="50CDC78A" w14:textId="0C4B87AA" w:rsidR="002570A6" w:rsidRDefault="002570A6" w:rsidP="002570A6">
      <w:pPr>
        <w:pStyle w:val="NoSpacing"/>
        <w:contextualSpacing/>
        <w:rPr>
          <w:rFonts w:cstheme="minorHAnsi"/>
          <w:b/>
          <w:bCs/>
          <w:color w:val="1F497D" w:themeColor="text2"/>
          <w:sz w:val="28"/>
          <w:szCs w:val="28"/>
        </w:rPr>
      </w:pPr>
      <w:r w:rsidRPr="002570A6">
        <w:rPr>
          <w:rFonts w:cstheme="minorHAnsi"/>
          <w:b/>
          <w:bCs/>
          <w:color w:val="1F497D" w:themeColor="text2"/>
          <w:sz w:val="28"/>
          <w:szCs w:val="28"/>
        </w:rPr>
        <w:t>5.</w:t>
      </w:r>
      <w:r>
        <w:rPr>
          <w:rFonts w:cstheme="minorHAnsi"/>
          <w:b/>
          <w:bCs/>
          <w:color w:val="1F497D" w:themeColor="text2"/>
          <w:sz w:val="28"/>
          <w:szCs w:val="28"/>
        </w:rPr>
        <w:t xml:space="preserve"> The end of your </w:t>
      </w:r>
      <w:proofErr w:type="gramStart"/>
      <w:r>
        <w:rPr>
          <w:rFonts w:cstheme="minorHAnsi"/>
          <w:b/>
          <w:bCs/>
          <w:color w:val="1F497D" w:themeColor="text2"/>
          <w:sz w:val="28"/>
          <w:szCs w:val="28"/>
        </w:rPr>
        <w:t>Internship</w:t>
      </w:r>
      <w:proofErr w:type="gramEnd"/>
    </w:p>
    <w:p w14:paraId="48A02FB1" w14:textId="5E2D8DDB" w:rsidR="002570A6" w:rsidRDefault="002570A6" w:rsidP="002570A6">
      <w:pPr>
        <w:pStyle w:val="NoSpacing"/>
        <w:contextualSpacing/>
        <w:rPr>
          <w:rFonts w:cstheme="minorHAnsi"/>
          <w:b/>
          <w:bCs/>
          <w:color w:val="1F497D" w:themeColor="text2"/>
          <w:sz w:val="28"/>
          <w:szCs w:val="28"/>
        </w:rPr>
      </w:pPr>
    </w:p>
    <w:p w14:paraId="1B90DB92" w14:textId="64780820" w:rsidR="002570A6" w:rsidRDefault="002570A6" w:rsidP="00BE4677">
      <w:pPr>
        <w:pStyle w:val="NoSpacing"/>
        <w:contextualSpacing/>
        <w:rPr>
          <w:rFonts w:cstheme="minorHAnsi"/>
          <w:sz w:val="24"/>
          <w:szCs w:val="24"/>
        </w:rPr>
      </w:pPr>
      <w:r w:rsidRPr="002570A6">
        <w:rPr>
          <w:rFonts w:cstheme="minorHAnsi"/>
          <w:sz w:val="24"/>
          <w:szCs w:val="24"/>
        </w:rPr>
        <w:t>Before the internship ends, we will ask you to interview you</w:t>
      </w:r>
      <w:r>
        <w:rPr>
          <w:rFonts w:cstheme="minorHAnsi"/>
          <w:sz w:val="24"/>
          <w:szCs w:val="24"/>
        </w:rPr>
        <w:t>r line manager, supervisor or a colleague</w:t>
      </w:r>
      <w:r w:rsidRPr="002570A6">
        <w:rPr>
          <w:rFonts w:cstheme="minorHAnsi"/>
          <w:sz w:val="24"/>
          <w:szCs w:val="24"/>
        </w:rPr>
        <w:t xml:space="preserve"> about </w:t>
      </w:r>
      <w:r>
        <w:rPr>
          <w:rFonts w:cstheme="minorHAnsi"/>
          <w:sz w:val="24"/>
          <w:szCs w:val="24"/>
        </w:rPr>
        <w:t>their</w:t>
      </w:r>
      <w:r w:rsidRPr="002570A6">
        <w:rPr>
          <w:rFonts w:cstheme="minorHAnsi"/>
          <w:sz w:val="24"/>
          <w:szCs w:val="24"/>
        </w:rPr>
        <w:t xml:space="preserve"> job role and industry</w:t>
      </w:r>
      <w:r>
        <w:rPr>
          <w:rFonts w:cstheme="minorHAnsi"/>
          <w:sz w:val="24"/>
          <w:szCs w:val="24"/>
        </w:rPr>
        <w:t>.</w:t>
      </w:r>
      <w:r w:rsidRPr="002570A6">
        <w:rPr>
          <w:rFonts w:cstheme="minorHAnsi"/>
          <w:sz w:val="24"/>
          <w:szCs w:val="24"/>
        </w:rPr>
        <w:t xml:space="preserve"> </w:t>
      </w:r>
      <w:r>
        <w:rPr>
          <w:rFonts w:cstheme="minorHAnsi"/>
          <w:sz w:val="24"/>
          <w:szCs w:val="24"/>
        </w:rPr>
        <w:t xml:space="preserve">The Careers and Entrepreneurship team aim </w:t>
      </w:r>
      <w:r w:rsidRPr="002570A6">
        <w:rPr>
          <w:rFonts w:cstheme="minorHAnsi"/>
          <w:sz w:val="24"/>
          <w:szCs w:val="24"/>
        </w:rPr>
        <w:t xml:space="preserve">to give students the opportunity to hear directly from organisations, building their confidence and awareness of roles, future career options and potential employers. </w:t>
      </w:r>
      <w:r>
        <w:rPr>
          <w:rFonts w:cstheme="minorHAnsi"/>
          <w:sz w:val="24"/>
          <w:szCs w:val="24"/>
        </w:rPr>
        <w:t xml:space="preserve">You will have creative freedom with this project and </w:t>
      </w:r>
      <w:r w:rsidR="002938F3">
        <w:rPr>
          <w:rFonts w:cstheme="minorHAnsi"/>
          <w:sz w:val="24"/>
          <w:szCs w:val="24"/>
        </w:rPr>
        <w:t>guidance</w:t>
      </w:r>
      <w:r>
        <w:rPr>
          <w:rFonts w:cstheme="minorHAnsi"/>
          <w:sz w:val="24"/>
          <w:szCs w:val="24"/>
        </w:rPr>
        <w:t xml:space="preserve"> will be shared towards the end of your internship.</w:t>
      </w:r>
    </w:p>
    <w:p w14:paraId="374EFCD6" w14:textId="77777777" w:rsidR="002A54E7" w:rsidRPr="00C20EEE" w:rsidRDefault="002A54E7" w:rsidP="00BE4677">
      <w:pPr>
        <w:pStyle w:val="NoSpacing"/>
        <w:rPr>
          <w:rFonts w:cstheme="minorHAnsi"/>
          <w:sz w:val="24"/>
          <w:szCs w:val="24"/>
        </w:rPr>
      </w:pPr>
    </w:p>
    <w:p w14:paraId="0A44713F" w14:textId="70FA352D" w:rsidR="000413EA" w:rsidRDefault="000413EA" w:rsidP="00BE4677">
      <w:pPr>
        <w:rPr>
          <w:rFonts w:asciiTheme="minorHAnsi" w:hAnsiTheme="minorHAnsi" w:cstheme="minorHAnsi"/>
          <w:bCs/>
          <w:szCs w:val="24"/>
        </w:rPr>
      </w:pPr>
      <w:r>
        <w:rPr>
          <w:rFonts w:asciiTheme="minorHAnsi" w:hAnsiTheme="minorHAnsi" w:cstheme="minorHAnsi"/>
          <w:bCs/>
          <w:szCs w:val="24"/>
        </w:rPr>
        <w:t xml:space="preserve">Please use the support and resources available to you at: </w:t>
      </w:r>
      <w:hyperlink r:id="rId17" w:history="1">
        <w:r w:rsidRPr="00CE45AA">
          <w:rPr>
            <w:rStyle w:val="Hyperlink"/>
            <w:rFonts w:asciiTheme="minorHAnsi" w:hAnsiTheme="minorHAnsi" w:cstheme="minorHAnsi"/>
            <w:bCs/>
            <w:szCs w:val="24"/>
          </w:rPr>
          <w:t>https://student.sussex.ac.uk/careers/</w:t>
        </w:r>
      </w:hyperlink>
    </w:p>
    <w:p w14:paraId="352A2B67" w14:textId="77777777" w:rsidR="000413EA" w:rsidRDefault="000413EA" w:rsidP="00BE4677">
      <w:pPr>
        <w:rPr>
          <w:rFonts w:asciiTheme="minorHAnsi" w:hAnsiTheme="minorHAnsi" w:cstheme="minorHAnsi"/>
          <w:bCs/>
          <w:szCs w:val="24"/>
        </w:rPr>
      </w:pPr>
    </w:p>
    <w:p w14:paraId="0E1CE63A" w14:textId="064C6DDB" w:rsidR="000413EA" w:rsidRDefault="000413EA" w:rsidP="00BE4677">
      <w:pPr>
        <w:rPr>
          <w:rFonts w:asciiTheme="minorHAnsi" w:hAnsiTheme="minorHAnsi" w:cstheme="minorHAnsi"/>
          <w:bCs/>
          <w:szCs w:val="24"/>
        </w:rPr>
      </w:pPr>
      <w:r>
        <w:rPr>
          <w:rFonts w:asciiTheme="minorHAnsi" w:hAnsiTheme="minorHAnsi" w:cstheme="minorHAnsi"/>
          <w:bCs/>
          <w:szCs w:val="24"/>
        </w:rPr>
        <w:t xml:space="preserve">If you have any </w:t>
      </w:r>
      <w:proofErr w:type="gramStart"/>
      <w:r>
        <w:rPr>
          <w:rFonts w:asciiTheme="minorHAnsi" w:hAnsiTheme="minorHAnsi" w:cstheme="minorHAnsi"/>
          <w:bCs/>
          <w:szCs w:val="24"/>
        </w:rPr>
        <w:t>questions</w:t>
      </w:r>
      <w:proofErr w:type="gramEnd"/>
      <w:r>
        <w:rPr>
          <w:rFonts w:asciiTheme="minorHAnsi" w:hAnsiTheme="minorHAnsi" w:cstheme="minorHAnsi"/>
          <w:bCs/>
          <w:szCs w:val="24"/>
        </w:rPr>
        <w:t xml:space="preserve"> please let us know: </w:t>
      </w:r>
      <w:hyperlink r:id="rId18" w:history="1">
        <w:r w:rsidRPr="00CE45AA">
          <w:rPr>
            <w:rStyle w:val="Hyperlink"/>
            <w:rFonts w:asciiTheme="minorHAnsi" w:hAnsiTheme="minorHAnsi" w:cstheme="minorHAnsi"/>
            <w:bCs/>
            <w:szCs w:val="24"/>
          </w:rPr>
          <w:t>careerlab@sussex.ac.uk</w:t>
        </w:r>
      </w:hyperlink>
    </w:p>
    <w:p w14:paraId="3D765EF0" w14:textId="6359FBC7" w:rsidR="001D4539" w:rsidRPr="002938F3" w:rsidRDefault="0016531D" w:rsidP="00BE4677">
      <w:pPr>
        <w:rPr>
          <w:rStyle w:val="Hyperlink"/>
          <w:rFonts w:asciiTheme="minorHAnsi" w:hAnsiTheme="minorHAnsi" w:cstheme="minorHAnsi"/>
          <w:i/>
          <w:iCs/>
          <w:color w:val="000000"/>
          <w:szCs w:val="24"/>
          <w:u w:val="none"/>
        </w:rPr>
      </w:pPr>
      <w:r>
        <w:rPr>
          <w:rFonts w:asciiTheme="minorHAnsi" w:hAnsiTheme="minorHAnsi" w:cstheme="minorHAnsi"/>
          <w:bCs/>
          <w:szCs w:val="24"/>
        </w:rPr>
        <w:t xml:space="preserve"> </w:t>
      </w:r>
    </w:p>
    <w:sectPr w:rsidR="001D4539" w:rsidRPr="002938F3" w:rsidSect="00603E22">
      <w:type w:val="continuous"/>
      <w:pgSz w:w="11907" w:h="16840"/>
      <w:pgMar w:top="851" w:right="1440" w:bottom="1440" w:left="1440" w:header="567"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09A" w14:textId="77777777" w:rsidR="0041792C" w:rsidRDefault="0041792C">
      <w:r>
        <w:separator/>
      </w:r>
    </w:p>
  </w:endnote>
  <w:endnote w:type="continuationSeparator" w:id="0">
    <w:p w14:paraId="1A21BA07" w14:textId="77777777" w:rsidR="0041792C" w:rsidRDefault="0041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46333"/>
      <w:docPartObj>
        <w:docPartGallery w:val="Page Numbers (Bottom of Page)"/>
        <w:docPartUnique/>
      </w:docPartObj>
    </w:sdtPr>
    <w:sdtEndPr>
      <w:rPr>
        <w:noProof/>
      </w:rPr>
    </w:sdtEndPr>
    <w:sdtContent>
      <w:p w14:paraId="1446E84D" w14:textId="55F18879" w:rsidR="0005717E" w:rsidRDefault="0005717E">
        <w:pPr>
          <w:pStyle w:val="Footer"/>
          <w:jc w:val="right"/>
        </w:pPr>
        <w:r>
          <w:fldChar w:fldCharType="begin"/>
        </w:r>
        <w:r>
          <w:instrText xml:space="preserve"> PAGE   \* MERGEFORMAT </w:instrText>
        </w:r>
        <w:r>
          <w:fldChar w:fldCharType="separate"/>
        </w:r>
        <w:r w:rsidR="00F6096C">
          <w:rPr>
            <w:noProof/>
          </w:rPr>
          <w:t>9</w:t>
        </w:r>
        <w:r>
          <w:rPr>
            <w:noProof/>
          </w:rPr>
          <w:fldChar w:fldCharType="end"/>
        </w:r>
      </w:p>
    </w:sdtContent>
  </w:sdt>
  <w:p w14:paraId="7F4A9135" w14:textId="77777777" w:rsidR="0005717E" w:rsidRDefault="0005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0868" w14:textId="77777777" w:rsidR="0041792C" w:rsidRDefault="0041792C">
      <w:r>
        <w:separator/>
      </w:r>
    </w:p>
  </w:footnote>
  <w:footnote w:type="continuationSeparator" w:id="0">
    <w:p w14:paraId="64F4FC09" w14:textId="77777777" w:rsidR="0041792C" w:rsidRDefault="0041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FA6A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87758"/>
    <w:multiLevelType w:val="hybridMultilevel"/>
    <w:tmpl w:val="AA2A90D8"/>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44563E"/>
    <w:multiLevelType w:val="hybridMultilevel"/>
    <w:tmpl w:val="B6846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647667"/>
    <w:multiLevelType w:val="hybridMultilevel"/>
    <w:tmpl w:val="222A23AA"/>
    <w:lvl w:ilvl="0" w:tplc="8C365C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4773"/>
    <w:multiLevelType w:val="hybridMultilevel"/>
    <w:tmpl w:val="530AFDEC"/>
    <w:lvl w:ilvl="0" w:tplc="3772797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B41"/>
    <w:multiLevelType w:val="hybridMultilevel"/>
    <w:tmpl w:val="BAB4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32987"/>
    <w:multiLevelType w:val="hybridMultilevel"/>
    <w:tmpl w:val="324C1B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844BB"/>
    <w:multiLevelType w:val="hybridMultilevel"/>
    <w:tmpl w:val="1B02991C"/>
    <w:lvl w:ilvl="0" w:tplc="39C240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444C9"/>
    <w:multiLevelType w:val="hybridMultilevel"/>
    <w:tmpl w:val="4C362A4C"/>
    <w:lvl w:ilvl="0" w:tplc="EE0258A4">
      <w:start w:val="1"/>
      <w:numFmt w:val="bullet"/>
      <w:lvlText w:val=""/>
      <w:lvlJc w:val="left"/>
      <w:pPr>
        <w:tabs>
          <w:tab w:val="num" w:pos="360"/>
        </w:tabs>
        <w:ind w:left="360" w:hanging="360"/>
      </w:pPr>
      <w:rPr>
        <w:rFonts w:ascii="Symbol" w:hAnsi="Symbol" w:hint="default"/>
        <w:color w:val="31849B" w:themeColor="accent5" w:themeShade="B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51CC3"/>
    <w:multiLevelType w:val="hybridMultilevel"/>
    <w:tmpl w:val="356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9126D"/>
    <w:multiLevelType w:val="hybridMultilevel"/>
    <w:tmpl w:val="09D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20274"/>
    <w:multiLevelType w:val="hybridMultilevel"/>
    <w:tmpl w:val="F328107E"/>
    <w:lvl w:ilvl="0" w:tplc="4E7EAD0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C6746"/>
    <w:multiLevelType w:val="hybridMultilevel"/>
    <w:tmpl w:val="563CC368"/>
    <w:lvl w:ilvl="0" w:tplc="0809000F">
      <w:start w:val="1"/>
      <w:numFmt w:val="decimal"/>
      <w:lvlText w:val="%1."/>
      <w:lvlJc w:val="left"/>
      <w:pPr>
        <w:ind w:left="501"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4B539F"/>
    <w:multiLevelType w:val="hybridMultilevel"/>
    <w:tmpl w:val="5ECEA2F4"/>
    <w:lvl w:ilvl="0" w:tplc="39C24032">
      <w:numFmt w:val="bullet"/>
      <w:lvlText w:val="-"/>
      <w:lvlJc w:val="left"/>
      <w:pPr>
        <w:ind w:left="1374" w:hanging="360"/>
      </w:pPr>
      <w:rPr>
        <w:rFonts w:ascii="Arial" w:eastAsia="Times New Roman" w:hAnsi="Arial" w:cs="Arial" w:hint="default"/>
      </w:rPr>
    </w:lvl>
    <w:lvl w:ilvl="1" w:tplc="04090003">
      <w:start w:val="1"/>
      <w:numFmt w:val="bullet"/>
      <w:lvlText w:val="o"/>
      <w:lvlJc w:val="left"/>
      <w:pPr>
        <w:ind w:left="2094" w:hanging="360"/>
      </w:pPr>
      <w:rPr>
        <w:rFonts w:ascii="Courier New" w:hAnsi="Courier New" w:cs="Courier New" w:hint="default"/>
      </w:rPr>
    </w:lvl>
    <w:lvl w:ilvl="2" w:tplc="04090005">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4" w15:restartNumberingAfterBreak="0">
    <w:nsid w:val="35BF10C2"/>
    <w:multiLevelType w:val="multilevel"/>
    <w:tmpl w:val="36BE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93185"/>
    <w:multiLevelType w:val="hybridMultilevel"/>
    <w:tmpl w:val="9EDC0A1C"/>
    <w:lvl w:ilvl="0" w:tplc="D2F453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311C1"/>
    <w:multiLevelType w:val="hybridMultilevel"/>
    <w:tmpl w:val="B60A0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61A9A"/>
    <w:multiLevelType w:val="hybridMultilevel"/>
    <w:tmpl w:val="E8DE4410"/>
    <w:lvl w:ilvl="0" w:tplc="3C68B5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93EB2"/>
    <w:multiLevelType w:val="hybridMultilevel"/>
    <w:tmpl w:val="DAD480BC"/>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451D1C36"/>
    <w:multiLevelType w:val="hybridMultilevel"/>
    <w:tmpl w:val="1AB4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D1433"/>
    <w:multiLevelType w:val="hybridMultilevel"/>
    <w:tmpl w:val="2F149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0120E0"/>
    <w:multiLevelType w:val="hybridMultilevel"/>
    <w:tmpl w:val="E68E6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F60CA"/>
    <w:multiLevelType w:val="multilevel"/>
    <w:tmpl w:val="BF7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71230"/>
    <w:multiLevelType w:val="hybridMultilevel"/>
    <w:tmpl w:val="E5E4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C0799"/>
    <w:multiLevelType w:val="hybridMultilevel"/>
    <w:tmpl w:val="3CECB058"/>
    <w:lvl w:ilvl="0" w:tplc="C1EE461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80BF8"/>
    <w:multiLevelType w:val="hybridMultilevel"/>
    <w:tmpl w:val="83E0BD9A"/>
    <w:lvl w:ilvl="0" w:tplc="C1EE461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76227"/>
    <w:multiLevelType w:val="hybridMultilevel"/>
    <w:tmpl w:val="77AC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D43E7"/>
    <w:multiLevelType w:val="hybridMultilevel"/>
    <w:tmpl w:val="8F3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A27EA"/>
    <w:multiLevelType w:val="hybridMultilevel"/>
    <w:tmpl w:val="E274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B5204"/>
    <w:multiLevelType w:val="hybridMultilevel"/>
    <w:tmpl w:val="EC60C92A"/>
    <w:lvl w:ilvl="0" w:tplc="0772F9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76450"/>
    <w:multiLevelType w:val="hybridMultilevel"/>
    <w:tmpl w:val="B09E2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197FE6"/>
    <w:multiLevelType w:val="hybridMultilevel"/>
    <w:tmpl w:val="BE3E0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FCE643D"/>
    <w:multiLevelType w:val="hybridMultilevel"/>
    <w:tmpl w:val="820E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8712">
    <w:abstractNumId w:val="8"/>
  </w:num>
  <w:num w:numId="2" w16cid:durableId="1291745155">
    <w:abstractNumId w:val="17"/>
  </w:num>
  <w:num w:numId="3" w16cid:durableId="1824468442">
    <w:abstractNumId w:val="32"/>
  </w:num>
  <w:num w:numId="4" w16cid:durableId="1179544429">
    <w:abstractNumId w:val="7"/>
  </w:num>
  <w:num w:numId="5" w16cid:durableId="1504470899">
    <w:abstractNumId w:val="13"/>
  </w:num>
  <w:num w:numId="6" w16cid:durableId="1356661534">
    <w:abstractNumId w:val="15"/>
  </w:num>
  <w:num w:numId="7" w16cid:durableId="1441410148">
    <w:abstractNumId w:val="22"/>
  </w:num>
  <w:num w:numId="8" w16cid:durableId="818425290">
    <w:abstractNumId w:val="0"/>
  </w:num>
  <w:num w:numId="9" w16cid:durableId="51389929">
    <w:abstractNumId w:val="2"/>
  </w:num>
  <w:num w:numId="10" w16cid:durableId="1478643865">
    <w:abstractNumId w:val="19"/>
  </w:num>
  <w:num w:numId="11" w16cid:durableId="831024198">
    <w:abstractNumId w:val="6"/>
  </w:num>
  <w:num w:numId="12" w16cid:durableId="482888141">
    <w:abstractNumId w:val="9"/>
  </w:num>
  <w:num w:numId="13" w16cid:durableId="80641203">
    <w:abstractNumId w:val="26"/>
  </w:num>
  <w:num w:numId="14" w16cid:durableId="28185187">
    <w:abstractNumId w:val="30"/>
  </w:num>
  <w:num w:numId="15" w16cid:durableId="885338478">
    <w:abstractNumId w:val="11"/>
  </w:num>
  <w:num w:numId="16" w16cid:durableId="1494877547">
    <w:abstractNumId w:val="12"/>
  </w:num>
  <w:num w:numId="17" w16cid:durableId="358513606">
    <w:abstractNumId w:val="29"/>
  </w:num>
  <w:num w:numId="18" w16cid:durableId="587036771">
    <w:abstractNumId w:val="28"/>
  </w:num>
  <w:num w:numId="19" w16cid:durableId="947853838">
    <w:abstractNumId w:val="10"/>
  </w:num>
  <w:num w:numId="20" w16cid:durableId="1260142664">
    <w:abstractNumId w:val="20"/>
  </w:num>
  <w:num w:numId="21" w16cid:durableId="710500519">
    <w:abstractNumId w:val="31"/>
  </w:num>
  <w:num w:numId="22" w16cid:durableId="746537871">
    <w:abstractNumId w:val="21"/>
  </w:num>
  <w:num w:numId="23" w16cid:durableId="124811525">
    <w:abstractNumId w:val="4"/>
  </w:num>
  <w:num w:numId="24" w16cid:durableId="1092505919">
    <w:abstractNumId w:val="3"/>
  </w:num>
  <w:num w:numId="25" w16cid:durableId="1411928235">
    <w:abstractNumId w:val="25"/>
  </w:num>
  <w:num w:numId="26" w16cid:durableId="1212502068">
    <w:abstractNumId w:val="24"/>
  </w:num>
  <w:num w:numId="27" w16cid:durableId="1563640257">
    <w:abstractNumId w:val="27"/>
  </w:num>
  <w:num w:numId="28" w16cid:durableId="1170877050">
    <w:abstractNumId w:val="18"/>
  </w:num>
  <w:num w:numId="29" w16cid:durableId="1462073802">
    <w:abstractNumId w:val="23"/>
  </w:num>
  <w:num w:numId="30" w16cid:durableId="128517275">
    <w:abstractNumId w:val="16"/>
  </w:num>
  <w:num w:numId="31" w16cid:durableId="190806561">
    <w:abstractNumId w:val="5"/>
  </w:num>
  <w:num w:numId="32" w16cid:durableId="1181317563">
    <w:abstractNumId w:val="14"/>
  </w:num>
  <w:num w:numId="33" w16cid:durableId="93666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8D"/>
    <w:rsid w:val="00020364"/>
    <w:rsid w:val="00023923"/>
    <w:rsid w:val="00031081"/>
    <w:rsid w:val="000366C8"/>
    <w:rsid w:val="0004089E"/>
    <w:rsid w:val="000413EA"/>
    <w:rsid w:val="000449C5"/>
    <w:rsid w:val="00047240"/>
    <w:rsid w:val="00047A62"/>
    <w:rsid w:val="0005350F"/>
    <w:rsid w:val="0005717E"/>
    <w:rsid w:val="000628D9"/>
    <w:rsid w:val="00062C7B"/>
    <w:rsid w:val="00067CCB"/>
    <w:rsid w:val="00072D6A"/>
    <w:rsid w:val="00074C91"/>
    <w:rsid w:val="00085CB5"/>
    <w:rsid w:val="0009351A"/>
    <w:rsid w:val="00095B41"/>
    <w:rsid w:val="000A3FB3"/>
    <w:rsid w:val="000A6DC1"/>
    <w:rsid w:val="000A6DE4"/>
    <w:rsid w:val="000B1ED9"/>
    <w:rsid w:val="000B5327"/>
    <w:rsid w:val="000B56CF"/>
    <w:rsid w:val="000D01F5"/>
    <w:rsid w:val="000E318A"/>
    <w:rsid w:val="000E38FA"/>
    <w:rsid w:val="000F3AF4"/>
    <w:rsid w:val="00104E38"/>
    <w:rsid w:val="001176D8"/>
    <w:rsid w:val="00124F53"/>
    <w:rsid w:val="001251B8"/>
    <w:rsid w:val="00134CF3"/>
    <w:rsid w:val="00135FBF"/>
    <w:rsid w:val="001543E6"/>
    <w:rsid w:val="00154C25"/>
    <w:rsid w:val="001566F8"/>
    <w:rsid w:val="0016531D"/>
    <w:rsid w:val="00194728"/>
    <w:rsid w:val="001A222E"/>
    <w:rsid w:val="001A3EB3"/>
    <w:rsid w:val="001B170C"/>
    <w:rsid w:val="001C07D1"/>
    <w:rsid w:val="001C0FCB"/>
    <w:rsid w:val="001C47F1"/>
    <w:rsid w:val="001C4CA3"/>
    <w:rsid w:val="001D1F91"/>
    <w:rsid w:val="001D4539"/>
    <w:rsid w:val="001D729C"/>
    <w:rsid w:val="001D7CB0"/>
    <w:rsid w:val="001E3BE1"/>
    <w:rsid w:val="001E4D2F"/>
    <w:rsid w:val="001E5B40"/>
    <w:rsid w:val="001F065A"/>
    <w:rsid w:val="001F1B97"/>
    <w:rsid w:val="001F4EBF"/>
    <w:rsid w:val="001F6DC4"/>
    <w:rsid w:val="001F75E4"/>
    <w:rsid w:val="00203532"/>
    <w:rsid w:val="00204AA2"/>
    <w:rsid w:val="00211547"/>
    <w:rsid w:val="00213E15"/>
    <w:rsid w:val="00220D4C"/>
    <w:rsid w:val="00223953"/>
    <w:rsid w:val="00224656"/>
    <w:rsid w:val="00226C9E"/>
    <w:rsid w:val="00230173"/>
    <w:rsid w:val="00231122"/>
    <w:rsid w:val="00234706"/>
    <w:rsid w:val="002356A3"/>
    <w:rsid w:val="002412B9"/>
    <w:rsid w:val="0025017A"/>
    <w:rsid w:val="00251071"/>
    <w:rsid w:val="002547ED"/>
    <w:rsid w:val="002570A6"/>
    <w:rsid w:val="0026059C"/>
    <w:rsid w:val="00260607"/>
    <w:rsid w:val="00264AB7"/>
    <w:rsid w:val="00272B31"/>
    <w:rsid w:val="00275810"/>
    <w:rsid w:val="002938F3"/>
    <w:rsid w:val="00293AF5"/>
    <w:rsid w:val="00294933"/>
    <w:rsid w:val="002A281E"/>
    <w:rsid w:val="002A54E7"/>
    <w:rsid w:val="002B62D9"/>
    <w:rsid w:val="002C68CC"/>
    <w:rsid w:val="002D7CAB"/>
    <w:rsid w:val="002E094E"/>
    <w:rsid w:val="002E44CF"/>
    <w:rsid w:val="002E6146"/>
    <w:rsid w:val="002F1993"/>
    <w:rsid w:val="002F5A5A"/>
    <w:rsid w:val="002F642F"/>
    <w:rsid w:val="002F70CC"/>
    <w:rsid w:val="003103B0"/>
    <w:rsid w:val="003120DE"/>
    <w:rsid w:val="003142DF"/>
    <w:rsid w:val="00320198"/>
    <w:rsid w:val="00320B5D"/>
    <w:rsid w:val="00323EB4"/>
    <w:rsid w:val="00327E60"/>
    <w:rsid w:val="00332A84"/>
    <w:rsid w:val="003355C1"/>
    <w:rsid w:val="00342C1F"/>
    <w:rsid w:val="003442B2"/>
    <w:rsid w:val="00354CCA"/>
    <w:rsid w:val="003572DE"/>
    <w:rsid w:val="0036265D"/>
    <w:rsid w:val="0036675C"/>
    <w:rsid w:val="0037110C"/>
    <w:rsid w:val="003717DF"/>
    <w:rsid w:val="00375A79"/>
    <w:rsid w:val="00381AF2"/>
    <w:rsid w:val="00384BFC"/>
    <w:rsid w:val="00387A02"/>
    <w:rsid w:val="00393C53"/>
    <w:rsid w:val="0039646B"/>
    <w:rsid w:val="003A6566"/>
    <w:rsid w:val="003A708C"/>
    <w:rsid w:val="003B5711"/>
    <w:rsid w:val="003C25B8"/>
    <w:rsid w:val="003C279B"/>
    <w:rsid w:val="003D155B"/>
    <w:rsid w:val="003D67AF"/>
    <w:rsid w:val="003E0D49"/>
    <w:rsid w:val="003F3275"/>
    <w:rsid w:val="003F7426"/>
    <w:rsid w:val="004025A1"/>
    <w:rsid w:val="0041311A"/>
    <w:rsid w:val="00413AAE"/>
    <w:rsid w:val="00415309"/>
    <w:rsid w:val="0041792C"/>
    <w:rsid w:val="0042111F"/>
    <w:rsid w:val="00421CAB"/>
    <w:rsid w:val="00423019"/>
    <w:rsid w:val="00426079"/>
    <w:rsid w:val="0043478D"/>
    <w:rsid w:val="004528D1"/>
    <w:rsid w:val="00454FE3"/>
    <w:rsid w:val="004605F0"/>
    <w:rsid w:val="004610BF"/>
    <w:rsid w:val="00461E07"/>
    <w:rsid w:val="004644E0"/>
    <w:rsid w:val="004701AC"/>
    <w:rsid w:val="00471C65"/>
    <w:rsid w:val="00481F90"/>
    <w:rsid w:val="00486B73"/>
    <w:rsid w:val="0049111F"/>
    <w:rsid w:val="004A3EAC"/>
    <w:rsid w:val="004B0B96"/>
    <w:rsid w:val="004B342F"/>
    <w:rsid w:val="004B3AE2"/>
    <w:rsid w:val="004C0527"/>
    <w:rsid w:val="004C2DD0"/>
    <w:rsid w:val="004D56B3"/>
    <w:rsid w:val="004D7CEA"/>
    <w:rsid w:val="004E0465"/>
    <w:rsid w:val="004F0EAE"/>
    <w:rsid w:val="004F6BC2"/>
    <w:rsid w:val="004F6FDA"/>
    <w:rsid w:val="004F738B"/>
    <w:rsid w:val="0050010D"/>
    <w:rsid w:val="0050042D"/>
    <w:rsid w:val="00503A18"/>
    <w:rsid w:val="005068E0"/>
    <w:rsid w:val="0052184E"/>
    <w:rsid w:val="005241C9"/>
    <w:rsid w:val="00530AC3"/>
    <w:rsid w:val="00532851"/>
    <w:rsid w:val="00553B5A"/>
    <w:rsid w:val="0056059D"/>
    <w:rsid w:val="005660C6"/>
    <w:rsid w:val="00566551"/>
    <w:rsid w:val="0057651F"/>
    <w:rsid w:val="005771E7"/>
    <w:rsid w:val="00581A97"/>
    <w:rsid w:val="005877CE"/>
    <w:rsid w:val="00591ED2"/>
    <w:rsid w:val="00593C38"/>
    <w:rsid w:val="005969FC"/>
    <w:rsid w:val="005B086E"/>
    <w:rsid w:val="005B1FA5"/>
    <w:rsid w:val="005B7D06"/>
    <w:rsid w:val="005C196F"/>
    <w:rsid w:val="005C276D"/>
    <w:rsid w:val="005C30F0"/>
    <w:rsid w:val="005C43E5"/>
    <w:rsid w:val="005D20A2"/>
    <w:rsid w:val="005D5B21"/>
    <w:rsid w:val="005D6784"/>
    <w:rsid w:val="005E1FF7"/>
    <w:rsid w:val="005E342B"/>
    <w:rsid w:val="005E498B"/>
    <w:rsid w:val="005F602C"/>
    <w:rsid w:val="00602ACA"/>
    <w:rsid w:val="00603E22"/>
    <w:rsid w:val="00607FE9"/>
    <w:rsid w:val="00621857"/>
    <w:rsid w:val="00626E7E"/>
    <w:rsid w:val="00630F8E"/>
    <w:rsid w:val="00636D59"/>
    <w:rsid w:val="00641CE8"/>
    <w:rsid w:val="00641DE7"/>
    <w:rsid w:val="00647830"/>
    <w:rsid w:val="00651BC2"/>
    <w:rsid w:val="00651DCF"/>
    <w:rsid w:val="00653C0E"/>
    <w:rsid w:val="00655D74"/>
    <w:rsid w:val="0065698D"/>
    <w:rsid w:val="00657B97"/>
    <w:rsid w:val="00660971"/>
    <w:rsid w:val="00670AA1"/>
    <w:rsid w:val="00674C47"/>
    <w:rsid w:val="00686CDF"/>
    <w:rsid w:val="00691ACD"/>
    <w:rsid w:val="006A14DA"/>
    <w:rsid w:val="006A4BCE"/>
    <w:rsid w:val="006B0110"/>
    <w:rsid w:val="006B60D6"/>
    <w:rsid w:val="006B626F"/>
    <w:rsid w:val="006C1593"/>
    <w:rsid w:val="006C2899"/>
    <w:rsid w:val="006D461C"/>
    <w:rsid w:val="006E30E7"/>
    <w:rsid w:val="006E3B8A"/>
    <w:rsid w:val="006E5400"/>
    <w:rsid w:val="006E7A9F"/>
    <w:rsid w:val="006F11D5"/>
    <w:rsid w:val="006F46A6"/>
    <w:rsid w:val="00700932"/>
    <w:rsid w:val="007069FB"/>
    <w:rsid w:val="007159D2"/>
    <w:rsid w:val="00736835"/>
    <w:rsid w:val="00737FC7"/>
    <w:rsid w:val="00740572"/>
    <w:rsid w:val="00741C76"/>
    <w:rsid w:val="007533E0"/>
    <w:rsid w:val="007554BE"/>
    <w:rsid w:val="00760DBC"/>
    <w:rsid w:val="00762994"/>
    <w:rsid w:val="00773628"/>
    <w:rsid w:val="00774F20"/>
    <w:rsid w:val="007751E0"/>
    <w:rsid w:val="00777177"/>
    <w:rsid w:val="007822B5"/>
    <w:rsid w:val="007826C7"/>
    <w:rsid w:val="00793B6A"/>
    <w:rsid w:val="007A4F6B"/>
    <w:rsid w:val="007D4FF5"/>
    <w:rsid w:val="007E1176"/>
    <w:rsid w:val="007E263F"/>
    <w:rsid w:val="007E38D4"/>
    <w:rsid w:val="007E7481"/>
    <w:rsid w:val="007F54A1"/>
    <w:rsid w:val="007F7CDD"/>
    <w:rsid w:val="0081108C"/>
    <w:rsid w:val="00815648"/>
    <w:rsid w:val="00816279"/>
    <w:rsid w:val="00826BCA"/>
    <w:rsid w:val="0083744A"/>
    <w:rsid w:val="00842BC8"/>
    <w:rsid w:val="0085009B"/>
    <w:rsid w:val="0085074D"/>
    <w:rsid w:val="008610E7"/>
    <w:rsid w:val="00876F99"/>
    <w:rsid w:val="008876C7"/>
    <w:rsid w:val="0089129D"/>
    <w:rsid w:val="008930C1"/>
    <w:rsid w:val="00897A62"/>
    <w:rsid w:val="008A1A12"/>
    <w:rsid w:val="008A24F5"/>
    <w:rsid w:val="008C4134"/>
    <w:rsid w:val="008E2CEB"/>
    <w:rsid w:val="008F32ED"/>
    <w:rsid w:val="0090157A"/>
    <w:rsid w:val="00905AC5"/>
    <w:rsid w:val="00906F04"/>
    <w:rsid w:val="0091274A"/>
    <w:rsid w:val="00914BF7"/>
    <w:rsid w:val="009210EC"/>
    <w:rsid w:val="0092646F"/>
    <w:rsid w:val="00940398"/>
    <w:rsid w:val="00941A3B"/>
    <w:rsid w:val="00953834"/>
    <w:rsid w:val="00954962"/>
    <w:rsid w:val="00956C3F"/>
    <w:rsid w:val="00972EB2"/>
    <w:rsid w:val="00981F39"/>
    <w:rsid w:val="00982414"/>
    <w:rsid w:val="009840C9"/>
    <w:rsid w:val="009A7CA8"/>
    <w:rsid w:val="009B05D1"/>
    <w:rsid w:val="009B4429"/>
    <w:rsid w:val="009B77F4"/>
    <w:rsid w:val="009C112C"/>
    <w:rsid w:val="009D17B8"/>
    <w:rsid w:val="009D5569"/>
    <w:rsid w:val="00A01320"/>
    <w:rsid w:val="00A05594"/>
    <w:rsid w:val="00A10CDC"/>
    <w:rsid w:val="00A27988"/>
    <w:rsid w:val="00A31F43"/>
    <w:rsid w:val="00A41079"/>
    <w:rsid w:val="00A6169F"/>
    <w:rsid w:val="00A6716A"/>
    <w:rsid w:val="00A67F06"/>
    <w:rsid w:val="00A8201A"/>
    <w:rsid w:val="00A8315E"/>
    <w:rsid w:val="00A901D5"/>
    <w:rsid w:val="00A9133C"/>
    <w:rsid w:val="00AA0D24"/>
    <w:rsid w:val="00AA1796"/>
    <w:rsid w:val="00AA2B69"/>
    <w:rsid w:val="00AA31D4"/>
    <w:rsid w:val="00AB1721"/>
    <w:rsid w:val="00AB1CCC"/>
    <w:rsid w:val="00AC4A0B"/>
    <w:rsid w:val="00AE525B"/>
    <w:rsid w:val="00AE7087"/>
    <w:rsid w:val="00AF17CE"/>
    <w:rsid w:val="00AF5A73"/>
    <w:rsid w:val="00AF5C67"/>
    <w:rsid w:val="00B0503D"/>
    <w:rsid w:val="00B207FD"/>
    <w:rsid w:val="00B2121B"/>
    <w:rsid w:val="00B24957"/>
    <w:rsid w:val="00B464FE"/>
    <w:rsid w:val="00B47832"/>
    <w:rsid w:val="00B50DB2"/>
    <w:rsid w:val="00B56EDA"/>
    <w:rsid w:val="00B63081"/>
    <w:rsid w:val="00B63812"/>
    <w:rsid w:val="00B66D44"/>
    <w:rsid w:val="00B730F9"/>
    <w:rsid w:val="00B75A1B"/>
    <w:rsid w:val="00B76806"/>
    <w:rsid w:val="00B818CF"/>
    <w:rsid w:val="00B92985"/>
    <w:rsid w:val="00B94A8D"/>
    <w:rsid w:val="00B95DC2"/>
    <w:rsid w:val="00BA0702"/>
    <w:rsid w:val="00BA4485"/>
    <w:rsid w:val="00BA79F9"/>
    <w:rsid w:val="00BB49B6"/>
    <w:rsid w:val="00BB7861"/>
    <w:rsid w:val="00BC392B"/>
    <w:rsid w:val="00BD22EB"/>
    <w:rsid w:val="00BE4677"/>
    <w:rsid w:val="00BE5F31"/>
    <w:rsid w:val="00C006EB"/>
    <w:rsid w:val="00C02A49"/>
    <w:rsid w:val="00C04946"/>
    <w:rsid w:val="00C066E2"/>
    <w:rsid w:val="00C075EF"/>
    <w:rsid w:val="00C101FE"/>
    <w:rsid w:val="00C1130D"/>
    <w:rsid w:val="00C20EEE"/>
    <w:rsid w:val="00C239AA"/>
    <w:rsid w:val="00C40607"/>
    <w:rsid w:val="00C411C0"/>
    <w:rsid w:val="00C45ED0"/>
    <w:rsid w:val="00C4731A"/>
    <w:rsid w:val="00C5045D"/>
    <w:rsid w:val="00C53995"/>
    <w:rsid w:val="00C53E88"/>
    <w:rsid w:val="00C5602F"/>
    <w:rsid w:val="00C90A0F"/>
    <w:rsid w:val="00C921EA"/>
    <w:rsid w:val="00C96A10"/>
    <w:rsid w:val="00C96D75"/>
    <w:rsid w:val="00CA7393"/>
    <w:rsid w:val="00CA74FF"/>
    <w:rsid w:val="00CD6E1D"/>
    <w:rsid w:val="00CF035A"/>
    <w:rsid w:val="00CF0965"/>
    <w:rsid w:val="00CF2DD2"/>
    <w:rsid w:val="00CF2E46"/>
    <w:rsid w:val="00D05C1C"/>
    <w:rsid w:val="00D11D91"/>
    <w:rsid w:val="00D1436F"/>
    <w:rsid w:val="00D22D32"/>
    <w:rsid w:val="00D235CF"/>
    <w:rsid w:val="00D360F4"/>
    <w:rsid w:val="00D372E8"/>
    <w:rsid w:val="00D471A6"/>
    <w:rsid w:val="00D535AA"/>
    <w:rsid w:val="00D54C1A"/>
    <w:rsid w:val="00D5572A"/>
    <w:rsid w:val="00D55D13"/>
    <w:rsid w:val="00D57B1A"/>
    <w:rsid w:val="00D710F1"/>
    <w:rsid w:val="00D720CF"/>
    <w:rsid w:val="00D75170"/>
    <w:rsid w:val="00D86FD1"/>
    <w:rsid w:val="00D91394"/>
    <w:rsid w:val="00D924B1"/>
    <w:rsid w:val="00D93149"/>
    <w:rsid w:val="00D958EA"/>
    <w:rsid w:val="00D9674D"/>
    <w:rsid w:val="00D9778E"/>
    <w:rsid w:val="00DB3F9D"/>
    <w:rsid w:val="00DC4F09"/>
    <w:rsid w:val="00DC7D89"/>
    <w:rsid w:val="00DD1FFE"/>
    <w:rsid w:val="00DD45C5"/>
    <w:rsid w:val="00DD5A7A"/>
    <w:rsid w:val="00DE0679"/>
    <w:rsid w:val="00DE0776"/>
    <w:rsid w:val="00DE25AA"/>
    <w:rsid w:val="00DE5234"/>
    <w:rsid w:val="00DF11DB"/>
    <w:rsid w:val="00DF3729"/>
    <w:rsid w:val="00DF4953"/>
    <w:rsid w:val="00E04C64"/>
    <w:rsid w:val="00E123C7"/>
    <w:rsid w:val="00E1300D"/>
    <w:rsid w:val="00E1485E"/>
    <w:rsid w:val="00E14B2A"/>
    <w:rsid w:val="00E156C9"/>
    <w:rsid w:val="00E162B1"/>
    <w:rsid w:val="00E20577"/>
    <w:rsid w:val="00E23213"/>
    <w:rsid w:val="00E53662"/>
    <w:rsid w:val="00E55F84"/>
    <w:rsid w:val="00E620A9"/>
    <w:rsid w:val="00E62780"/>
    <w:rsid w:val="00E63E19"/>
    <w:rsid w:val="00E74693"/>
    <w:rsid w:val="00E75F7D"/>
    <w:rsid w:val="00E76EFC"/>
    <w:rsid w:val="00E81F4B"/>
    <w:rsid w:val="00E822A6"/>
    <w:rsid w:val="00E83777"/>
    <w:rsid w:val="00E95293"/>
    <w:rsid w:val="00E9700F"/>
    <w:rsid w:val="00EA2631"/>
    <w:rsid w:val="00EA2BE2"/>
    <w:rsid w:val="00EB16B5"/>
    <w:rsid w:val="00EB1EA7"/>
    <w:rsid w:val="00EB242E"/>
    <w:rsid w:val="00EB7D67"/>
    <w:rsid w:val="00EC25BF"/>
    <w:rsid w:val="00EC30D8"/>
    <w:rsid w:val="00ED3720"/>
    <w:rsid w:val="00ED7EF9"/>
    <w:rsid w:val="00EE0C53"/>
    <w:rsid w:val="00EE3C4E"/>
    <w:rsid w:val="00EF43DF"/>
    <w:rsid w:val="00F11017"/>
    <w:rsid w:val="00F26268"/>
    <w:rsid w:val="00F26A50"/>
    <w:rsid w:val="00F32E3A"/>
    <w:rsid w:val="00F3411F"/>
    <w:rsid w:val="00F34A36"/>
    <w:rsid w:val="00F356A6"/>
    <w:rsid w:val="00F3723C"/>
    <w:rsid w:val="00F41496"/>
    <w:rsid w:val="00F42517"/>
    <w:rsid w:val="00F43FD8"/>
    <w:rsid w:val="00F6096C"/>
    <w:rsid w:val="00F62776"/>
    <w:rsid w:val="00F64977"/>
    <w:rsid w:val="00F7038B"/>
    <w:rsid w:val="00F73C89"/>
    <w:rsid w:val="00F76AA2"/>
    <w:rsid w:val="00F81422"/>
    <w:rsid w:val="00F82186"/>
    <w:rsid w:val="00F97669"/>
    <w:rsid w:val="00FB5F95"/>
    <w:rsid w:val="00FB6F26"/>
    <w:rsid w:val="00FD0686"/>
    <w:rsid w:val="00FD4F43"/>
    <w:rsid w:val="00FD52EA"/>
    <w:rsid w:val="00FD6E6B"/>
    <w:rsid w:val="00FF08BC"/>
    <w:rsid w:val="00FF41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49303"/>
  <w15:docId w15:val="{07CA9201-87B4-493E-8289-636BF273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E60"/>
    <w:rPr>
      <w:rFonts w:ascii="Arial" w:hAnsi="Arial"/>
      <w:sz w:val="24"/>
      <w:lang w:eastAsia="en-US"/>
    </w:rPr>
  </w:style>
  <w:style w:type="paragraph" w:styleId="Heading1">
    <w:name w:val="heading 1"/>
    <w:basedOn w:val="Normal"/>
    <w:next w:val="Normal"/>
    <w:qFormat/>
    <w:rsid w:val="00C5045D"/>
    <w:pPr>
      <w:keepNext/>
      <w:keepLines/>
      <w:outlineLvl w:val="0"/>
    </w:pPr>
    <w:rPr>
      <w:b/>
      <w:caps/>
      <w:sz w:val="32"/>
    </w:rPr>
  </w:style>
  <w:style w:type="paragraph" w:styleId="Heading2">
    <w:name w:val="heading 2"/>
    <w:basedOn w:val="Normal"/>
    <w:next w:val="Normal"/>
    <w:qFormat/>
    <w:rsid w:val="00C5045D"/>
    <w:pPr>
      <w:keepNext/>
      <w:keepLines/>
      <w:outlineLvl w:val="1"/>
    </w:pPr>
    <w:rPr>
      <w:b/>
      <w:sz w:val="28"/>
      <w:u w:val="single"/>
    </w:rPr>
  </w:style>
  <w:style w:type="paragraph" w:styleId="Heading3">
    <w:name w:val="heading 3"/>
    <w:basedOn w:val="Normal"/>
    <w:next w:val="Normal"/>
    <w:qFormat/>
    <w:rsid w:val="00C5045D"/>
    <w:pPr>
      <w:keepNext/>
      <w:keepLines/>
      <w:outlineLvl w:val="2"/>
    </w:pPr>
    <w:rPr>
      <w:b/>
      <w:smallCaps/>
    </w:rPr>
  </w:style>
  <w:style w:type="paragraph" w:styleId="Heading4">
    <w:name w:val="heading 4"/>
    <w:basedOn w:val="Normal"/>
    <w:next w:val="Normal"/>
    <w:qFormat/>
    <w:rsid w:val="00C5045D"/>
    <w:pPr>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5045D"/>
    <w:pPr>
      <w:tabs>
        <w:tab w:val="left" w:leader="dot" w:pos="8646"/>
        <w:tab w:val="right" w:pos="9072"/>
      </w:tabs>
      <w:ind w:left="1418" w:right="850"/>
    </w:pPr>
  </w:style>
  <w:style w:type="paragraph" w:styleId="TOC2">
    <w:name w:val="toc 2"/>
    <w:basedOn w:val="Normal"/>
    <w:next w:val="Normal"/>
    <w:semiHidden/>
    <w:rsid w:val="00C5045D"/>
    <w:pPr>
      <w:tabs>
        <w:tab w:val="left" w:leader="dot" w:pos="8646"/>
        <w:tab w:val="right" w:pos="9072"/>
      </w:tabs>
      <w:ind w:left="709" w:right="851"/>
    </w:pPr>
  </w:style>
  <w:style w:type="paragraph" w:styleId="TOC1">
    <w:name w:val="toc 1"/>
    <w:basedOn w:val="Normal"/>
    <w:next w:val="Normal"/>
    <w:semiHidden/>
    <w:rsid w:val="00C5045D"/>
    <w:pPr>
      <w:tabs>
        <w:tab w:val="left" w:leader="dot" w:pos="8646"/>
        <w:tab w:val="right" w:pos="9072"/>
      </w:tabs>
      <w:spacing w:before="120"/>
      <w:ind w:right="851"/>
    </w:pPr>
    <w:rPr>
      <w:sz w:val="28"/>
    </w:rPr>
  </w:style>
  <w:style w:type="paragraph" w:styleId="Footer">
    <w:name w:val="footer"/>
    <w:basedOn w:val="Normal"/>
    <w:link w:val="FooterChar"/>
    <w:uiPriority w:val="99"/>
    <w:rsid w:val="00C5045D"/>
    <w:pPr>
      <w:tabs>
        <w:tab w:val="center" w:pos="4522"/>
        <w:tab w:val="right" w:pos="9029"/>
        <w:tab w:val="right" w:pos="9214"/>
      </w:tabs>
    </w:pPr>
    <w:rPr>
      <w:sz w:val="20"/>
    </w:rPr>
  </w:style>
  <w:style w:type="paragraph" w:styleId="Header">
    <w:name w:val="header"/>
    <w:basedOn w:val="Normal"/>
    <w:rsid w:val="00C5045D"/>
    <w:pPr>
      <w:tabs>
        <w:tab w:val="center" w:pos="4522"/>
        <w:tab w:val="right" w:pos="9029"/>
        <w:tab w:val="right" w:pos="9214"/>
      </w:tabs>
    </w:pPr>
    <w:rPr>
      <w:sz w:val="20"/>
    </w:rPr>
  </w:style>
  <w:style w:type="paragraph" w:styleId="FootnoteText">
    <w:name w:val="footnote text"/>
    <w:basedOn w:val="Normal"/>
    <w:semiHidden/>
    <w:rsid w:val="00C5045D"/>
    <w:rPr>
      <w:sz w:val="20"/>
    </w:rPr>
  </w:style>
  <w:style w:type="paragraph" w:styleId="NormalIndent">
    <w:name w:val="Normal Indent"/>
    <w:basedOn w:val="Normal"/>
    <w:rsid w:val="00C5045D"/>
    <w:pPr>
      <w:ind w:left="708"/>
    </w:pPr>
  </w:style>
  <w:style w:type="paragraph" w:customStyle="1" w:styleId="note">
    <w:name w:val="note"/>
    <w:basedOn w:val="Normal"/>
    <w:next w:val="Normal"/>
    <w:rsid w:val="00C5045D"/>
    <w:pPr>
      <w:ind w:left="567" w:right="567"/>
      <w:jc w:val="both"/>
    </w:pPr>
    <w:rPr>
      <w:i/>
      <w:sz w:val="20"/>
    </w:rPr>
  </w:style>
  <w:style w:type="paragraph" w:customStyle="1" w:styleId="Xref">
    <w:name w:val="Xref"/>
    <w:basedOn w:val="Normal"/>
    <w:next w:val="Normal"/>
    <w:rsid w:val="00C5045D"/>
    <w:rPr>
      <w:i/>
      <w:sz w:val="20"/>
    </w:rPr>
  </w:style>
  <w:style w:type="paragraph" w:styleId="BalloonText">
    <w:name w:val="Balloon Text"/>
    <w:basedOn w:val="Normal"/>
    <w:link w:val="BalloonTextChar"/>
    <w:rsid w:val="00327E60"/>
    <w:rPr>
      <w:rFonts w:ascii="Tahoma" w:hAnsi="Tahoma" w:cs="Tahoma"/>
      <w:sz w:val="16"/>
      <w:szCs w:val="16"/>
    </w:rPr>
  </w:style>
  <w:style w:type="character" w:customStyle="1" w:styleId="BalloonTextChar">
    <w:name w:val="Balloon Text Char"/>
    <w:basedOn w:val="DefaultParagraphFont"/>
    <w:link w:val="BalloonText"/>
    <w:rsid w:val="00327E60"/>
    <w:rPr>
      <w:rFonts w:ascii="Tahoma" w:hAnsi="Tahoma" w:cs="Tahoma"/>
      <w:sz w:val="16"/>
      <w:szCs w:val="16"/>
      <w:lang w:eastAsia="en-US"/>
    </w:rPr>
  </w:style>
  <w:style w:type="paragraph" w:styleId="ListParagraph">
    <w:name w:val="List Paragraph"/>
    <w:basedOn w:val="Normal"/>
    <w:uiPriority w:val="34"/>
    <w:qFormat/>
    <w:rsid w:val="00327E60"/>
    <w:pPr>
      <w:ind w:left="720"/>
      <w:contextualSpacing/>
    </w:pPr>
  </w:style>
  <w:style w:type="character" w:styleId="Hyperlink">
    <w:name w:val="Hyperlink"/>
    <w:basedOn w:val="DefaultParagraphFont"/>
    <w:uiPriority w:val="99"/>
    <w:rsid w:val="00C53E88"/>
    <w:rPr>
      <w:color w:val="0000FF" w:themeColor="hyperlink"/>
      <w:u w:val="single"/>
    </w:rPr>
  </w:style>
  <w:style w:type="paragraph" w:styleId="NoSpacing">
    <w:name w:val="No Spacing"/>
    <w:uiPriority w:val="1"/>
    <w:qFormat/>
    <w:rsid w:val="00251071"/>
    <w:rPr>
      <w:rFonts w:asciiTheme="minorHAnsi" w:eastAsiaTheme="minorEastAsia" w:hAnsiTheme="minorHAnsi" w:cstheme="minorBidi"/>
      <w:sz w:val="22"/>
      <w:szCs w:val="22"/>
    </w:rPr>
  </w:style>
  <w:style w:type="paragraph" w:styleId="ListBullet">
    <w:name w:val="List Bullet"/>
    <w:basedOn w:val="Normal"/>
    <w:uiPriority w:val="99"/>
    <w:unhideWhenUsed/>
    <w:rsid w:val="00251071"/>
    <w:pPr>
      <w:numPr>
        <w:numId w:val="8"/>
      </w:numPr>
      <w:spacing w:after="200" w:line="276" w:lineRule="auto"/>
      <w:contextualSpacing/>
    </w:pPr>
    <w:rPr>
      <w:rFonts w:asciiTheme="minorHAnsi" w:eastAsiaTheme="minorEastAsia" w:hAnsiTheme="minorHAnsi" w:cstheme="minorBidi"/>
      <w:sz w:val="22"/>
      <w:szCs w:val="22"/>
      <w:lang w:eastAsia="en-GB"/>
    </w:rPr>
  </w:style>
  <w:style w:type="character" w:customStyle="1" w:styleId="FooterChar">
    <w:name w:val="Footer Char"/>
    <w:basedOn w:val="DefaultParagraphFont"/>
    <w:link w:val="Footer"/>
    <w:uiPriority w:val="99"/>
    <w:rsid w:val="00D471A6"/>
    <w:rPr>
      <w:rFonts w:ascii="Arial" w:hAnsi="Arial"/>
      <w:lang w:eastAsia="en-US"/>
    </w:rPr>
  </w:style>
  <w:style w:type="character" w:styleId="FootnoteReference">
    <w:name w:val="footnote reference"/>
    <w:basedOn w:val="DefaultParagraphFont"/>
    <w:semiHidden/>
    <w:unhideWhenUsed/>
    <w:rsid w:val="00220D4C"/>
    <w:rPr>
      <w:vertAlign w:val="superscript"/>
    </w:rPr>
  </w:style>
  <w:style w:type="character" w:styleId="FollowedHyperlink">
    <w:name w:val="FollowedHyperlink"/>
    <w:basedOn w:val="DefaultParagraphFont"/>
    <w:semiHidden/>
    <w:unhideWhenUsed/>
    <w:rsid w:val="00581A97"/>
    <w:rPr>
      <w:color w:val="800080" w:themeColor="followedHyperlink"/>
      <w:u w:val="single"/>
    </w:rPr>
  </w:style>
  <w:style w:type="table" w:styleId="TableGrid">
    <w:name w:val="Table Grid"/>
    <w:basedOn w:val="TableNormal"/>
    <w:rsid w:val="00F3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81422"/>
    <w:rPr>
      <w:sz w:val="16"/>
      <w:szCs w:val="16"/>
    </w:rPr>
  </w:style>
  <w:style w:type="paragraph" w:styleId="CommentText">
    <w:name w:val="annotation text"/>
    <w:basedOn w:val="Normal"/>
    <w:link w:val="CommentTextChar"/>
    <w:semiHidden/>
    <w:unhideWhenUsed/>
    <w:rsid w:val="00F81422"/>
    <w:rPr>
      <w:sz w:val="20"/>
    </w:rPr>
  </w:style>
  <w:style w:type="character" w:customStyle="1" w:styleId="CommentTextChar">
    <w:name w:val="Comment Text Char"/>
    <w:basedOn w:val="DefaultParagraphFont"/>
    <w:link w:val="CommentText"/>
    <w:semiHidden/>
    <w:rsid w:val="00F81422"/>
    <w:rPr>
      <w:rFonts w:ascii="Arial" w:hAnsi="Arial"/>
      <w:lang w:eastAsia="en-US"/>
    </w:rPr>
  </w:style>
  <w:style w:type="paragraph" w:styleId="CommentSubject">
    <w:name w:val="annotation subject"/>
    <w:basedOn w:val="CommentText"/>
    <w:next w:val="CommentText"/>
    <w:link w:val="CommentSubjectChar"/>
    <w:semiHidden/>
    <w:unhideWhenUsed/>
    <w:rsid w:val="00F81422"/>
    <w:rPr>
      <w:b/>
      <w:bCs/>
    </w:rPr>
  </w:style>
  <w:style w:type="character" w:customStyle="1" w:styleId="CommentSubjectChar">
    <w:name w:val="Comment Subject Char"/>
    <w:basedOn w:val="CommentTextChar"/>
    <w:link w:val="CommentSubject"/>
    <w:semiHidden/>
    <w:rsid w:val="00F81422"/>
    <w:rPr>
      <w:rFonts w:ascii="Arial" w:hAnsi="Arial"/>
      <w:b/>
      <w:bCs/>
      <w:lang w:eastAsia="en-US"/>
    </w:rPr>
  </w:style>
  <w:style w:type="paragraph" w:styleId="Revision">
    <w:name w:val="Revision"/>
    <w:hidden/>
    <w:uiPriority w:val="99"/>
    <w:semiHidden/>
    <w:rsid w:val="00C921EA"/>
    <w:rPr>
      <w:rFonts w:ascii="Arial" w:hAnsi="Arial"/>
      <w:sz w:val="24"/>
      <w:lang w:eastAsia="en-US"/>
    </w:rPr>
  </w:style>
  <w:style w:type="character" w:customStyle="1" w:styleId="UnresolvedMention1">
    <w:name w:val="Unresolved Mention1"/>
    <w:basedOn w:val="DefaultParagraphFont"/>
    <w:uiPriority w:val="99"/>
    <w:semiHidden/>
    <w:unhideWhenUsed/>
    <w:rsid w:val="00FD0686"/>
    <w:rPr>
      <w:color w:val="605E5C"/>
      <w:shd w:val="clear" w:color="auto" w:fill="E1DFDD"/>
    </w:rPr>
  </w:style>
  <w:style w:type="character" w:styleId="UnresolvedMention">
    <w:name w:val="Unresolved Mention"/>
    <w:basedOn w:val="DefaultParagraphFont"/>
    <w:uiPriority w:val="99"/>
    <w:semiHidden/>
    <w:unhideWhenUsed/>
    <w:rsid w:val="00AF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577">
      <w:bodyDiv w:val="1"/>
      <w:marLeft w:val="0"/>
      <w:marRight w:val="0"/>
      <w:marTop w:val="0"/>
      <w:marBottom w:val="0"/>
      <w:divBdr>
        <w:top w:val="none" w:sz="0" w:space="0" w:color="auto"/>
        <w:left w:val="none" w:sz="0" w:space="0" w:color="auto"/>
        <w:bottom w:val="none" w:sz="0" w:space="0" w:color="auto"/>
        <w:right w:val="none" w:sz="0" w:space="0" w:color="auto"/>
      </w:divBdr>
    </w:div>
    <w:div w:id="46613921">
      <w:bodyDiv w:val="1"/>
      <w:marLeft w:val="0"/>
      <w:marRight w:val="0"/>
      <w:marTop w:val="0"/>
      <w:marBottom w:val="0"/>
      <w:divBdr>
        <w:top w:val="none" w:sz="0" w:space="0" w:color="auto"/>
        <w:left w:val="none" w:sz="0" w:space="0" w:color="auto"/>
        <w:bottom w:val="none" w:sz="0" w:space="0" w:color="auto"/>
        <w:right w:val="none" w:sz="0" w:space="0" w:color="auto"/>
      </w:divBdr>
    </w:div>
    <w:div w:id="49811781">
      <w:bodyDiv w:val="1"/>
      <w:marLeft w:val="0"/>
      <w:marRight w:val="0"/>
      <w:marTop w:val="84"/>
      <w:marBottom w:val="0"/>
      <w:divBdr>
        <w:top w:val="none" w:sz="0" w:space="0" w:color="auto"/>
        <w:left w:val="none" w:sz="0" w:space="0" w:color="auto"/>
        <w:bottom w:val="none" w:sz="0" w:space="0" w:color="auto"/>
        <w:right w:val="none" w:sz="0" w:space="0" w:color="auto"/>
      </w:divBdr>
      <w:divsChild>
        <w:div w:id="1074932409">
          <w:marLeft w:val="0"/>
          <w:marRight w:val="0"/>
          <w:marTop w:val="0"/>
          <w:marBottom w:val="0"/>
          <w:divBdr>
            <w:top w:val="none" w:sz="0" w:space="0" w:color="auto"/>
            <w:left w:val="none" w:sz="0" w:space="0" w:color="auto"/>
            <w:bottom w:val="none" w:sz="0" w:space="0" w:color="auto"/>
            <w:right w:val="none" w:sz="0" w:space="0" w:color="auto"/>
          </w:divBdr>
          <w:divsChild>
            <w:div w:id="1292173887">
              <w:marLeft w:val="0"/>
              <w:marRight w:val="0"/>
              <w:marTop w:val="0"/>
              <w:marBottom w:val="0"/>
              <w:divBdr>
                <w:top w:val="none" w:sz="0" w:space="0" w:color="auto"/>
                <w:left w:val="none" w:sz="0" w:space="0" w:color="auto"/>
                <w:bottom w:val="none" w:sz="0" w:space="0" w:color="auto"/>
                <w:right w:val="none" w:sz="0" w:space="0" w:color="auto"/>
              </w:divBdr>
              <w:divsChild>
                <w:div w:id="1656569409">
                  <w:marLeft w:val="2579"/>
                  <w:marRight w:val="0"/>
                  <w:marTop w:val="335"/>
                  <w:marBottom w:val="0"/>
                  <w:divBdr>
                    <w:top w:val="none" w:sz="0" w:space="0" w:color="auto"/>
                    <w:left w:val="none" w:sz="0" w:space="0" w:color="auto"/>
                    <w:bottom w:val="none" w:sz="0" w:space="0" w:color="auto"/>
                    <w:right w:val="none" w:sz="0" w:space="0" w:color="auto"/>
                  </w:divBdr>
                  <w:divsChild>
                    <w:div w:id="350225444">
                      <w:marLeft w:val="335"/>
                      <w:marRight w:val="0"/>
                      <w:marTop w:val="0"/>
                      <w:marBottom w:val="0"/>
                      <w:divBdr>
                        <w:top w:val="none" w:sz="0" w:space="0" w:color="auto"/>
                        <w:left w:val="none" w:sz="0" w:space="0" w:color="auto"/>
                        <w:bottom w:val="none" w:sz="0" w:space="0" w:color="auto"/>
                        <w:right w:val="none" w:sz="0" w:space="0" w:color="auto"/>
                      </w:divBdr>
                      <w:divsChild>
                        <w:div w:id="667706933">
                          <w:marLeft w:val="0"/>
                          <w:marRight w:val="0"/>
                          <w:marTop w:val="0"/>
                          <w:marBottom w:val="0"/>
                          <w:divBdr>
                            <w:top w:val="none" w:sz="0" w:space="0" w:color="auto"/>
                            <w:left w:val="none" w:sz="0" w:space="0" w:color="auto"/>
                            <w:bottom w:val="none" w:sz="0" w:space="0" w:color="auto"/>
                            <w:right w:val="none" w:sz="0" w:space="0" w:color="auto"/>
                          </w:divBdr>
                          <w:divsChild>
                            <w:div w:id="5833602">
                              <w:marLeft w:val="0"/>
                              <w:marRight w:val="0"/>
                              <w:marTop w:val="167"/>
                              <w:marBottom w:val="0"/>
                              <w:divBdr>
                                <w:top w:val="none" w:sz="0" w:space="0" w:color="auto"/>
                                <w:left w:val="none" w:sz="0" w:space="0" w:color="auto"/>
                                <w:bottom w:val="none" w:sz="0" w:space="0" w:color="auto"/>
                                <w:right w:val="none" w:sz="0" w:space="0" w:color="auto"/>
                              </w:divBdr>
                              <w:divsChild>
                                <w:div w:id="5178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9310">
      <w:bodyDiv w:val="1"/>
      <w:marLeft w:val="0"/>
      <w:marRight w:val="0"/>
      <w:marTop w:val="0"/>
      <w:marBottom w:val="0"/>
      <w:divBdr>
        <w:top w:val="none" w:sz="0" w:space="0" w:color="auto"/>
        <w:left w:val="none" w:sz="0" w:space="0" w:color="auto"/>
        <w:bottom w:val="none" w:sz="0" w:space="0" w:color="auto"/>
        <w:right w:val="none" w:sz="0" w:space="0" w:color="auto"/>
      </w:divBdr>
    </w:div>
    <w:div w:id="172573302">
      <w:bodyDiv w:val="1"/>
      <w:marLeft w:val="0"/>
      <w:marRight w:val="0"/>
      <w:marTop w:val="0"/>
      <w:marBottom w:val="0"/>
      <w:divBdr>
        <w:top w:val="none" w:sz="0" w:space="0" w:color="auto"/>
        <w:left w:val="none" w:sz="0" w:space="0" w:color="auto"/>
        <w:bottom w:val="none" w:sz="0" w:space="0" w:color="auto"/>
        <w:right w:val="none" w:sz="0" w:space="0" w:color="auto"/>
      </w:divBdr>
    </w:div>
    <w:div w:id="203711339">
      <w:bodyDiv w:val="1"/>
      <w:marLeft w:val="0"/>
      <w:marRight w:val="0"/>
      <w:marTop w:val="84"/>
      <w:marBottom w:val="0"/>
      <w:divBdr>
        <w:top w:val="none" w:sz="0" w:space="0" w:color="auto"/>
        <w:left w:val="none" w:sz="0" w:space="0" w:color="auto"/>
        <w:bottom w:val="none" w:sz="0" w:space="0" w:color="auto"/>
        <w:right w:val="none" w:sz="0" w:space="0" w:color="auto"/>
      </w:divBdr>
      <w:divsChild>
        <w:div w:id="1663460456">
          <w:marLeft w:val="0"/>
          <w:marRight w:val="0"/>
          <w:marTop w:val="0"/>
          <w:marBottom w:val="0"/>
          <w:divBdr>
            <w:top w:val="none" w:sz="0" w:space="0" w:color="auto"/>
            <w:left w:val="none" w:sz="0" w:space="0" w:color="auto"/>
            <w:bottom w:val="none" w:sz="0" w:space="0" w:color="auto"/>
            <w:right w:val="none" w:sz="0" w:space="0" w:color="auto"/>
          </w:divBdr>
          <w:divsChild>
            <w:div w:id="1925452844">
              <w:marLeft w:val="0"/>
              <w:marRight w:val="0"/>
              <w:marTop w:val="0"/>
              <w:marBottom w:val="0"/>
              <w:divBdr>
                <w:top w:val="none" w:sz="0" w:space="0" w:color="auto"/>
                <w:left w:val="none" w:sz="0" w:space="0" w:color="auto"/>
                <w:bottom w:val="none" w:sz="0" w:space="0" w:color="auto"/>
                <w:right w:val="none" w:sz="0" w:space="0" w:color="auto"/>
              </w:divBdr>
              <w:divsChild>
                <w:div w:id="1677223476">
                  <w:marLeft w:val="2579"/>
                  <w:marRight w:val="0"/>
                  <w:marTop w:val="335"/>
                  <w:marBottom w:val="0"/>
                  <w:divBdr>
                    <w:top w:val="none" w:sz="0" w:space="0" w:color="auto"/>
                    <w:left w:val="none" w:sz="0" w:space="0" w:color="auto"/>
                    <w:bottom w:val="none" w:sz="0" w:space="0" w:color="auto"/>
                    <w:right w:val="none" w:sz="0" w:space="0" w:color="auto"/>
                  </w:divBdr>
                  <w:divsChild>
                    <w:div w:id="808862260">
                      <w:marLeft w:val="335"/>
                      <w:marRight w:val="0"/>
                      <w:marTop w:val="0"/>
                      <w:marBottom w:val="0"/>
                      <w:divBdr>
                        <w:top w:val="none" w:sz="0" w:space="0" w:color="auto"/>
                        <w:left w:val="none" w:sz="0" w:space="0" w:color="auto"/>
                        <w:bottom w:val="none" w:sz="0" w:space="0" w:color="auto"/>
                        <w:right w:val="none" w:sz="0" w:space="0" w:color="auto"/>
                      </w:divBdr>
                      <w:divsChild>
                        <w:div w:id="1795560837">
                          <w:marLeft w:val="0"/>
                          <w:marRight w:val="0"/>
                          <w:marTop w:val="0"/>
                          <w:marBottom w:val="0"/>
                          <w:divBdr>
                            <w:top w:val="none" w:sz="0" w:space="0" w:color="auto"/>
                            <w:left w:val="none" w:sz="0" w:space="0" w:color="auto"/>
                            <w:bottom w:val="none" w:sz="0" w:space="0" w:color="auto"/>
                            <w:right w:val="none" w:sz="0" w:space="0" w:color="auto"/>
                          </w:divBdr>
                          <w:divsChild>
                            <w:div w:id="1139345094">
                              <w:marLeft w:val="0"/>
                              <w:marRight w:val="0"/>
                              <w:marTop w:val="167"/>
                              <w:marBottom w:val="0"/>
                              <w:divBdr>
                                <w:top w:val="none" w:sz="0" w:space="0" w:color="auto"/>
                                <w:left w:val="none" w:sz="0" w:space="0" w:color="auto"/>
                                <w:bottom w:val="none" w:sz="0" w:space="0" w:color="auto"/>
                                <w:right w:val="none" w:sz="0" w:space="0" w:color="auto"/>
                              </w:divBdr>
                              <w:divsChild>
                                <w:div w:id="808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677457">
      <w:bodyDiv w:val="1"/>
      <w:marLeft w:val="0"/>
      <w:marRight w:val="0"/>
      <w:marTop w:val="0"/>
      <w:marBottom w:val="0"/>
      <w:divBdr>
        <w:top w:val="none" w:sz="0" w:space="0" w:color="auto"/>
        <w:left w:val="none" w:sz="0" w:space="0" w:color="auto"/>
        <w:bottom w:val="none" w:sz="0" w:space="0" w:color="auto"/>
        <w:right w:val="none" w:sz="0" w:space="0" w:color="auto"/>
      </w:divBdr>
    </w:div>
    <w:div w:id="924142672">
      <w:bodyDiv w:val="1"/>
      <w:marLeft w:val="0"/>
      <w:marRight w:val="0"/>
      <w:marTop w:val="0"/>
      <w:marBottom w:val="0"/>
      <w:divBdr>
        <w:top w:val="none" w:sz="0" w:space="0" w:color="auto"/>
        <w:left w:val="none" w:sz="0" w:space="0" w:color="auto"/>
        <w:bottom w:val="none" w:sz="0" w:space="0" w:color="auto"/>
        <w:right w:val="none" w:sz="0" w:space="0" w:color="auto"/>
      </w:divBdr>
    </w:div>
    <w:div w:id="1230767422">
      <w:bodyDiv w:val="1"/>
      <w:marLeft w:val="0"/>
      <w:marRight w:val="0"/>
      <w:marTop w:val="0"/>
      <w:marBottom w:val="0"/>
      <w:divBdr>
        <w:top w:val="none" w:sz="0" w:space="0" w:color="auto"/>
        <w:left w:val="none" w:sz="0" w:space="0" w:color="auto"/>
        <w:bottom w:val="none" w:sz="0" w:space="0" w:color="auto"/>
        <w:right w:val="none" w:sz="0" w:space="0" w:color="auto"/>
      </w:divBdr>
    </w:div>
    <w:div w:id="21249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sussex.ac.uk/careers/career-lab/student-consultancy" TargetMode="External"/><Relationship Id="rId18" Type="http://schemas.openxmlformats.org/officeDocument/2006/relationships/hyperlink" Target="mailto:careerlab@su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ssex.ac.uk/careers/career-lab/third-year" TargetMode="External"/><Relationship Id="rId17" Type="http://schemas.openxmlformats.org/officeDocument/2006/relationships/hyperlink" Target="https://student.sussex.ac.uk/careers/" TargetMode="External"/><Relationship Id="rId2" Type="http://schemas.openxmlformats.org/officeDocument/2006/relationships/numbering" Target="numbering.xml"/><Relationship Id="rId16" Type="http://schemas.openxmlformats.org/officeDocument/2006/relationships/hyperlink" Target="http://www.sussex.ac.uk/careers/jobs/wages-tax-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ssex.ac.uk/careers/career-lab/second-year" TargetMode="External"/><Relationship Id="rId5" Type="http://schemas.openxmlformats.org/officeDocument/2006/relationships/webSettings" Target="webSettings.xml"/><Relationship Id="rId15" Type="http://schemas.openxmlformats.org/officeDocument/2006/relationships/hyperlink" Target="https://www.linkedin.com/learning/turning-an-internship-into-a-job-2/start-your-internship-strong?autoAdvance=true&amp;autoSkip=false&amp;autoplay=true&amp;resume=true&amp;u=83331314" TargetMode="External"/><Relationship Id="rId10" Type="http://schemas.openxmlformats.org/officeDocument/2006/relationships/hyperlink" Target="https://student.sussex.ac.uk/careers/career-lab/foundation-and-first-ye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ssex.ac.uk/its/services/software/linkedin-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D2A3-5C1D-414E-B841-49E8B5C3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Grubb</dc:creator>
  <cp:lastModifiedBy>Andrea Grubb</cp:lastModifiedBy>
  <cp:revision>4</cp:revision>
  <cp:lastPrinted>2020-02-04T15:01:00Z</cp:lastPrinted>
  <dcterms:created xsi:type="dcterms:W3CDTF">2023-03-21T09:29:00Z</dcterms:created>
  <dcterms:modified xsi:type="dcterms:W3CDTF">2023-03-21T09:32:00Z</dcterms:modified>
</cp:coreProperties>
</file>